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EF59" w14:textId="77777777" w:rsidR="00331AA5" w:rsidRDefault="00331AA5" w:rsidP="00331A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MARMARA ÜNİVERSİTESİ</w:t>
      </w:r>
    </w:p>
    <w:p w14:paraId="5278196D" w14:textId="77777777" w:rsidR="00331AA5" w:rsidRDefault="00331AA5" w:rsidP="00331A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TEKNİK BİLİMLER MESLEK YÜKSEKOKULU</w:t>
      </w:r>
    </w:p>
    <w:p w14:paraId="64743A3F" w14:textId="4451C01F" w:rsidR="00331AA5" w:rsidRPr="003F2177" w:rsidRDefault="00100A03" w:rsidP="00331A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MAKİNE VE METAL TEKNOLOJİLERİ</w:t>
      </w:r>
      <w:r w:rsidR="003F2177">
        <w:rPr>
          <w:b/>
          <w:color w:val="000000"/>
          <w:sz w:val="22"/>
          <w:szCs w:val="22"/>
        </w:rPr>
        <w:t xml:space="preserve"> </w:t>
      </w:r>
      <w:r w:rsidR="00331AA5" w:rsidRPr="003F2177">
        <w:rPr>
          <w:b/>
          <w:color w:val="000000"/>
          <w:sz w:val="22"/>
          <w:szCs w:val="22"/>
        </w:rPr>
        <w:t xml:space="preserve">BÖLÜMÜ </w:t>
      </w:r>
    </w:p>
    <w:p w14:paraId="59EB5FF2" w14:textId="45F993DA" w:rsidR="00331AA5" w:rsidRDefault="00100A03" w:rsidP="00331A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MAKİNE</w:t>
      </w:r>
      <w:r w:rsidR="00303E30">
        <w:rPr>
          <w:b/>
          <w:color w:val="000000"/>
          <w:sz w:val="22"/>
          <w:szCs w:val="22"/>
        </w:rPr>
        <w:t xml:space="preserve"> </w:t>
      </w:r>
      <w:r w:rsidR="003F2177" w:rsidRPr="003F2177">
        <w:rPr>
          <w:b/>
          <w:color w:val="000000"/>
          <w:sz w:val="22"/>
          <w:szCs w:val="22"/>
        </w:rPr>
        <w:t xml:space="preserve"> </w:t>
      </w:r>
      <w:r w:rsidR="00331AA5" w:rsidRPr="003F2177">
        <w:rPr>
          <w:b/>
          <w:color w:val="000000"/>
          <w:sz w:val="22"/>
          <w:szCs w:val="22"/>
        </w:rPr>
        <w:t>PROGRAMI</w:t>
      </w:r>
      <w:r w:rsidR="00331AA5">
        <w:rPr>
          <w:b/>
          <w:color w:val="000000"/>
          <w:sz w:val="22"/>
          <w:szCs w:val="22"/>
        </w:rPr>
        <w:t xml:space="preserve"> </w:t>
      </w:r>
    </w:p>
    <w:p w14:paraId="35CCB7AF" w14:textId="575F584E" w:rsidR="00331AA5" w:rsidRDefault="00331AA5" w:rsidP="00331A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202</w:t>
      </w:r>
      <w:r w:rsidR="00B54CA3">
        <w:rPr>
          <w:b/>
          <w:color w:val="000000"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>-2</w:t>
      </w:r>
      <w:r w:rsidR="00173551">
        <w:rPr>
          <w:b/>
          <w:color w:val="000000"/>
          <w:sz w:val="22"/>
          <w:szCs w:val="22"/>
        </w:rPr>
        <w:t>02</w:t>
      </w:r>
      <w:r w:rsidR="00B54CA3">
        <w:rPr>
          <w:b/>
          <w:color w:val="000000"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 xml:space="preserve"> ÖĞRETİM YILI </w:t>
      </w:r>
    </w:p>
    <w:p w14:paraId="09AF7637" w14:textId="77777777" w:rsidR="00331AA5" w:rsidRDefault="00331AA5" w:rsidP="00331A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GÜZ YARIYILI</w:t>
      </w:r>
    </w:p>
    <w:p w14:paraId="2B56D3F4" w14:textId="77777777" w:rsidR="00331AA5" w:rsidRPr="006268DA" w:rsidRDefault="00331AA5" w:rsidP="00331A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YARIYIL </w:t>
      </w:r>
      <w:r w:rsidRPr="006268DA">
        <w:rPr>
          <w:b/>
          <w:color w:val="000000"/>
          <w:sz w:val="22"/>
          <w:szCs w:val="22"/>
        </w:rPr>
        <w:t>DEĞERLENDİRME RAPORU</w:t>
      </w:r>
    </w:p>
    <w:p w14:paraId="3D0E056B" w14:textId="77777777" w:rsidR="00331AA5" w:rsidRPr="00DC2B5B" w:rsidRDefault="00331AA5" w:rsidP="00331A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5DF2A22D" w14:textId="77777777" w:rsidR="00331AA5" w:rsidRDefault="00331AA5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bookmarkStart w:id="0" w:name="_heading=h.1fob9te" w:colFirst="0" w:colLast="0"/>
      <w:bookmarkEnd w:id="0"/>
      <w:r>
        <w:rPr>
          <w:color w:val="000000"/>
          <w:sz w:val="22"/>
          <w:szCs w:val="22"/>
        </w:rPr>
        <w:t>Akreditasyon süreci içinde kullanılmak ve Kurum İç Değerlendirme Raporuna veri oluşturabilmek amacıyla Yüksekokulumuzun tüm programlarında bölüm kurulunda yarıyıl değerlendirmesi yapılarak raporları Yüksekokul yönetimine sunulmalıdır.</w:t>
      </w:r>
    </w:p>
    <w:p w14:paraId="40447D0D" w14:textId="77777777" w:rsidR="00331AA5" w:rsidRDefault="00331AA5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Raporda</w:t>
      </w:r>
      <w:r w:rsidRPr="00DC2B5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ilgili p</w:t>
      </w:r>
      <w:r w:rsidRPr="00DC2B5B">
        <w:rPr>
          <w:color w:val="000000"/>
          <w:sz w:val="22"/>
          <w:szCs w:val="22"/>
        </w:rPr>
        <w:t>rogram</w:t>
      </w:r>
      <w:r>
        <w:rPr>
          <w:color w:val="000000"/>
          <w:sz w:val="22"/>
          <w:szCs w:val="22"/>
        </w:rPr>
        <w:t>ın</w:t>
      </w:r>
      <w:r w:rsidRPr="00DC2B5B">
        <w:rPr>
          <w:color w:val="000000"/>
          <w:sz w:val="22"/>
          <w:szCs w:val="22"/>
        </w:rPr>
        <w:t xml:space="preserve"> hedeflediği nitelikli mezun yeterliliklerine ulaşmak amacıyla öğrenci merkezli ve yetkinlik temelli öğretim, ölçme ve değerlendirme yöntemleri örnek uygulamalar</w:t>
      </w:r>
      <w:r>
        <w:rPr>
          <w:color w:val="000000"/>
          <w:sz w:val="22"/>
          <w:szCs w:val="22"/>
        </w:rPr>
        <w:t>la</w:t>
      </w:r>
      <w:r w:rsidRPr="00DC2B5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aşağıdaki hususlar doğrultusunda detaylı verilerden analiz edilerek belirtilmelidir. Rapor, 3 temel çerçevede hazırlanmalıdır. </w:t>
      </w:r>
    </w:p>
    <w:p w14:paraId="1E7E3A5C" w14:textId="77777777" w:rsidR="00331AA5" w:rsidRDefault="00331AA5" w:rsidP="00331AA5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Mevcut Durum</w:t>
      </w:r>
    </w:p>
    <w:p w14:paraId="6B919EB5" w14:textId="77777777" w:rsidR="00331AA5" w:rsidRDefault="00331AA5" w:rsidP="00331AA5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İyileştirme Planları</w:t>
      </w:r>
    </w:p>
    <w:p w14:paraId="4C8263F0" w14:textId="77777777" w:rsidR="00331AA5" w:rsidRDefault="00331AA5" w:rsidP="00331AA5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Sonuç </w:t>
      </w:r>
    </w:p>
    <w:p w14:paraId="4140D477" w14:textId="77777777" w:rsidR="00331AA5" w:rsidRDefault="00331AA5" w:rsidP="00331AA5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contextualSpacing w:val="0"/>
        <w:rPr>
          <w:b/>
          <w:bCs/>
          <w:color w:val="000000"/>
          <w:sz w:val="22"/>
          <w:szCs w:val="22"/>
        </w:rPr>
      </w:pPr>
      <w:r w:rsidRPr="00310562">
        <w:rPr>
          <w:b/>
          <w:bCs/>
          <w:color w:val="000000"/>
          <w:sz w:val="22"/>
          <w:szCs w:val="22"/>
        </w:rPr>
        <w:t>Mevcut Durum</w:t>
      </w:r>
    </w:p>
    <w:p w14:paraId="6F23B0BF" w14:textId="77777777" w:rsidR="00331AA5" w:rsidRDefault="00331AA5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Mevcut durum; Dersler, Öğrenciler, Öğretim elemanları (</w:t>
      </w:r>
      <w:r w:rsidRPr="00B60785">
        <w:rPr>
          <w:i/>
          <w:iCs/>
          <w:color w:val="000000"/>
          <w:sz w:val="22"/>
          <w:szCs w:val="22"/>
        </w:rPr>
        <w:t>programda yer alan tam zamanlı, yarı zamanlı ve ek görevli tüm öğretim elemanları yer almalıdır. Kadrolu öğretim elemanlarının dönem içindeki akademik faaliyetleri belirtilmelidir</w:t>
      </w:r>
      <w:r>
        <w:rPr>
          <w:i/>
          <w:i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), Fiziki alanlar, Öğrenimi etkileyen faaliyetler, Mezun başarısı dikkate alınarak değerlendirilmelidir.</w:t>
      </w:r>
    </w:p>
    <w:p w14:paraId="0C70AB73" w14:textId="57462B2E" w:rsidR="00A22606" w:rsidRDefault="00331AA5" w:rsidP="00A22606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  <w:r w:rsidRPr="00310562">
        <w:rPr>
          <w:color w:val="000000"/>
          <w:sz w:val="22"/>
          <w:szCs w:val="22"/>
        </w:rPr>
        <w:t xml:space="preserve">Ek 1’de yer alan müfredat programı ve Ek 2’de yer alan ders içerikleri doğrultusunda ilgili dönem içindeki dersler toplu halde aşağıda belirtilmiştir. </w:t>
      </w:r>
    </w:p>
    <w:p w14:paraId="60F1A3D5" w14:textId="75B9AFCB" w:rsidR="00286CAE" w:rsidRDefault="00286CAE" w:rsidP="00A2260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3CE97350" w14:textId="6F99E372" w:rsidR="00286CAE" w:rsidRDefault="00286CAE">
      <w:pPr>
        <w:spacing w:after="160" w:line="259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72C9B681" w14:textId="77777777" w:rsidR="00286CAE" w:rsidRDefault="00286CAE">
      <w:pPr>
        <w:spacing w:after="160" w:line="259" w:lineRule="auto"/>
        <w:jc w:val="left"/>
        <w:rPr>
          <w:color w:val="000000"/>
          <w:sz w:val="22"/>
          <w:szCs w:val="22"/>
        </w:rPr>
        <w:sectPr w:rsidR="00286CAE" w:rsidSect="00310562">
          <w:headerReference w:type="even" r:id="rId7"/>
          <w:headerReference w:type="first" r:id="rId8"/>
          <w:footnotePr>
            <w:numRestart w:val="eachPage"/>
          </w:footnotePr>
          <w:pgSz w:w="11907" w:h="16840"/>
          <w:pgMar w:top="1418" w:right="1418" w:bottom="1418" w:left="1418" w:header="454" w:footer="709" w:gutter="0"/>
          <w:cols w:space="708"/>
          <w:docGrid w:linePitch="326"/>
        </w:sectPr>
      </w:pPr>
    </w:p>
    <w:tbl>
      <w:tblPr>
        <w:tblW w:w="14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42"/>
        <w:gridCol w:w="1926"/>
        <w:gridCol w:w="351"/>
        <w:gridCol w:w="259"/>
        <w:gridCol w:w="569"/>
        <w:gridCol w:w="715"/>
        <w:gridCol w:w="143"/>
        <w:gridCol w:w="572"/>
        <w:gridCol w:w="143"/>
        <w:gridCol w:w="681"/>
        <w:gridCol w:w="169"/>
        <w:gridCol w:w="701"/>
        <w:gridCol w:w="292"/>
        <w:gridCol w:w="729"/>
        <w:gridCol w:w="263"/>
        <w:gridCol w:w="452"/>
        <w:gridCol w:w="715"/>
        <w:gridCol w:w="578"/>
        <w:gridCol w:w="329"/>
        <w:gridCol w:w="336"/>
        <w:gridCol w:w="534"/>
        <w:gridCol w:w="1020"/>
        <w:gridCol w:w="1999"/>
        <w:gridCol w:w="9"/>
      </w:tblGrid>
      <w:tr w:rsidR="00286CAE" w:rsidRPr="00286CAE" w14:paraId="1DA07DF0" w14:textId="77777777" w:rsidTr="00286CAE">
        <w:trPr>
          <w:trHeight w:val="265"/>
        </w:trPr>
        <w:tc>
          <w:tcPr>
            <w:tcW w:w="1483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86465" w14:textId="77777777" w:rsidR="00286CAE" w:rsidRPr="00286CAE" w:rsidRDefault="00286CAE" w:rsidP="00286C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6CA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lastRenderedPageBreak/>
              <w:t>I. YARIYIL</w:t>
            </w:r>
          </w:p>
        </w:tc>
      </w:tr>
      <w:tr w:rsidR="00593F20" w:rsidRPr="00286CAE" w14:paraId="73B95520" w14:textId="77777777" w:rsidTr="0067508F">
        <w:trPr>
          <w:gridAfter w:val="6"/>
          <w:wAfter w:w="4227" w:type="dxa"/>
          <w:trHeight w:val="265"/>
        </w:trPr>
        <w:tc>
          <w:tcPr>
            <w:tcW w:w="13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34C8" w14:textId="77777777" w:rsidR="00593F20" w:rsidRPr="00286CAE" w:rsidRDefault="00593F20" w:rsidP="00286CA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Ders Kodu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B945" w14:textId="77777777" w:rsidR="00593F20" w:rsidRPr="00286CAE" w:rsidRDefault="00593F20" w:rsidP="00286CA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Ders Adı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5307" w14:textId="77777777" w:rsidR="00593F20" w:rsidRPr="00286CAE" w:rsidRDefault="00593F20" w:rsidP="00286CA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T</w:t>
            </w: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E78C" w14:textId="77777777" w:rsidR="00593F20" w:rsidRPr="00286CAE" w:rsidRDefault="00593F20" w:rsidP="00286CA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U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9B96" w14:textId="77777777" w:rsidR="00593F20" w:rsidRPr="00286CAE" w:rsidRDefault="00593F20" w:rsidP="00286CA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AKTS</w:t>
            </w:r>
          </w:p>
        </w:tc>
        <w:tc>
          <w:tcPr>
            <w:tcW w:w="44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2C168609" w14:textId="6DCCFAEB" w:rsidR="00593F20" w:rsidRPr="00286CAE" w:rsidRDefault="00593F20" w:rsidP="00286CA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Birinci Öğretim</w:t>
            </w:r>
          </w:p>
        </w:tc>
        <w:tc>
          <w:tcPr>
            <w:tcW w:w="1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D05D" w14:textId="77777777" w:rsidR="00593F20" w:rsidRPr="00286CAE" w:rsidRDefault="00593F20" w:rsidP="00286CA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Öğretim Üyesi</w:t>
            </w:r>
          </w:p>
        </w:tc>
      </w:tr>
      <w:tr w:rsidR="00593F20" w:rsidRPr="00286CAE" w14:paraId="7BBFA2D1" w14:textId="77777777" w:rsidTr="0067508F">
        <w:trPr>
          <w:gridAfter w:val="4"/>
          <w:wAfter w:w="3562" w:type="dxa"/>
          <w:trHeight w:val="763"/>
        </w:trPr>
        <w:tc>
          <w:tcPr>
            <w:tcW w:w="13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A88F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3A36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EF4C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33F8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6039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56464E36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Öğrenci Sayısı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62335B4F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Başarılı Öğrenci Sayısı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6742E2E7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Başarısız Öğrenci Sayısı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0C07A5C4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Devamsız Öğrenci Sayısı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1C6F0E9F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Başarı Oranı (%)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AAFD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593F20" w:rsidRPr="00286CAE" w14:paraId="3A8597CF" w14:textId="77777777" w:rsidTr="001E3996">
        <w:trPr>
          <w:gridAfter w:val="4"/>
          <w:wAfter w:w="3562" w:type="dxa"/>
          <w:trHeight w:val="26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3653" w14:textId="6DB818F9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ISG 1081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AE26" w14:textId="4AA2EF8F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B0CA" w14:textId="67CD1863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FCB7" w14:textId="422D8D31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CF54" w14:textId="688E7AF9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DE6AA2" w14:textId="2AB8E9DA" w:rsidR="00593F20" w:rsidRPr="00286CAE" w:rsidRDefault="004B517C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ADADA2" w14:textId="1FC3D3F8" w:rsidR="00593F20" w:rsidRPr="00286CAE" w:rsidRDefault="00981338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EADF2B" w14:textId="35027655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803AC1" w14:textId="4F3A8FE8" w:rsidR="00593F20" w:rsidRPr="00286CAE" w:rsidRDefault="00981338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5AD88D" w14:textId="78679D4F" w:rsidR="00593F20" w:rsidRPr="00286CAE" w:rsidRDefault="00981338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89,04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604F" w14:textId="55106537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ÖĞR. GÖR. MUAMMER KINA</w:t>
            </w:r>
          </w:p>
        </w:tc>
      </w:tr>
      <w:tr w:rsidR="00593F20" w:rsidRPr="00286CAE" w14:paraId="08CCC3B7" w14:textId="77777777" w:rsidTr="001E3996">
        <w:trPr>
          <w:gridAfter w:val="4"/>
          <w:wAfter w:w="3562" w:type="dxa"/>
          <w:trHeight w:val="509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AECD" w14:textId="3D108B0F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MAT 1067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7B6B4" w14:textId="3EB387CE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MATEMATİK 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F521" w14:textId="086DBD03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AF61" w14:textId="74F8C107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0583" w14:textId="06121871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61544C" w14:textId="4EFA2A21" w:rsidR="00593F20" w:rsidRPr="00286CAE" w:rsidRDefault="0036040C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  <w:r w:rsidR="00981338">
              <w:rPr>
                <w:rFonts w:ascii="Arial Narrow" w:hAnsi="Arial Narrow" w:cs="Calibri"/>
                <w:sz w:val="20"/>
                <w:szCs w:val="20"/>
              </w:rPr>
              <w:t>9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EBBC0E" w14:textId="346EE1EC" w:rsidR="00593F20" w:rsidRPr="00286CAE" w:rsidRDefault="00981338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9A33C3" w14:textId="36942D3F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C08F0B" w14:textId="6D989064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3C4C40" w14:textId="598659D7" w:rsidR="00593F20" w:rsidRPr="00286CAE" w:rsidRDefault="00981338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82,28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8F99" w14:textId="51400284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ÖĞR. GÖR. ŞABAN KAMA</w:t>
            </w:r>
          </w:p>
        </w:tc>
      </w:tr>
      <w:tr w:rsidR="00593F20" w:rsidRPr="00286CAE" w14:paraId="4BC21D0F" w14:textId="77777777" w:rsidTr="001E3996">
        <w:trPr>
          <w:gridAfter w:val="4"/>
          <w:wAfter w:w="3562" w:type="dxa"/>
          <w:trHeight w:val="26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02DF" w14:textId="7F4053EE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1003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F21E" w14:textId="61E0CA18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ENDÜSTRİYEL ÖLÇME VE KONTROL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18DA" w14:textId="07B5E5A5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46A1" w14:textId="6837A622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4EDB" w14:textId="39ED5339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29DC28" w14:textId="0B754D08" w:rsidR="00593F20" w:rsidRPr="00286CAE" w:rsidRDefault="00717195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  <w:r w:rsidR="00981338"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EFD801" w14:textId="4204E6E0" w:rsidR="00593F20" w:rsidRPr="00286CAE" w:rsidRDefault="00981338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3E604C" w14:textId="1606ECB9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D013DD1" w14:textId="767ADCDF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AD5E94" w14:textId="4AD584CA" w:rsidR="00593F20" w:rsidRPr="00286CAE" w:rsidRDefault="00717195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9</w:t>
            </w:r>
            <w:r w:rsidR="004A024F">
              <w:rPr>
                <w:rFonts w:ascii="Arial Narrow" w:hAnsi="Arial Narrow" w:cs="Calibri"/>
                <w:sz w:val="20"/>
                <w:szCs w:val="20"/>
              </w:rPr>
              <w:t>0,41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BB25" w14:textId="38BBDFB9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ÖĞR. GÖR. TUGAY ŞİŞMAN</w:t>
            </w:r>
          </w:p>
        </w:tc>
      </w:tr>
      <w:tr w:rsidR="00593F20" w:rsidRPr="00286CAE" w14:paraId="3D21666A" w14:textId="77777777" w:rsidTr="001E3996">
        <w:trPr>
          <w:gridAfter w:val="4"/>
          <w:wAfter w:w="3562" w:type="dxa"/>
          <w:trHeight w:val="26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9F23" w14:textId="609E889F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1005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07FD" w14:textId="3CEC3093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İMALAT İŞLEMLERİ 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3B90" w14:textId="4C10580F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0E89" w14:textId="2A0F1D6E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3DC3" w14:textId="20E8C09B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F8512F" w14:textId="24D80DA2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4F65C4" w14:textId="49CD5DE6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000D68" w14:textId="19F8C25A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B0F3CB3" w14:textId="3A5CB41F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2988ADA" w14:textId="472D4E90" w:rsidR="00593F20" w:rsidRPr="00286CAE" w:rsidRDefault="004B517C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</w:t>
            </w:r>
            <w:r w:rsidR="004A024F">
              <w:rPr>
                <w:rFonts w:ascii="Arial Narrow" w:hAnsi="Arial Narrow" w:cs="Calibri"/>
                <w:sz w:val="20"/>
                <w:szCs w:val="20"/>
              </w:rPr>
              <w:t>6,11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E72D" w14:textId="1C19DAAF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ÖĞR. GÖR. MUAMMER KINA</w:t>
            </w:r>
          </w:p>
        </w:tc>
      </w:tr>
      <w:tr w:rsidR="00593F20" w:rsidRPr="00286CAE" w14:paraId="5F9C0A59" w14:textId="77777777" w:rsidTr="001E3996">
        <w:trPr>
          <w:gridAfter w:val="4"/>
          <w:wAfter w:w="3562" w:type="dxa"/>
          <w:trHeight w:val="26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CBC5" w14:textId="26E73036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1007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278B" w14:textId="0E3149C8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MESLEK TEKNOLOJİSİ 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FDAD" w14:textId="13E8400C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AB32" w14:textId="4FEDBD49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4C5E" w14:textId="6E838ACF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7F9CA0" w14:textId="1A449B84" w:rsidR="00593F20" w:rsidRPr="00286CAE" w:rsidRDefault="00717195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  <w:r w:rsidR="004A024F">
              <w:rPr>
                <w:rFonts w:ascii="Arial Narrow" w:hAnsi="Arial Narrow" w:cs="Calibri"/>
                <w:sz w:val="20"/>
                <w:szCs w:val="20"/>
              </w:rPr>
              <w:t>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A85DDF" w14:textId="2BA02D9D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261340" w14:textId="709F0F32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ABD2C8E" w14:textId="6FE65743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63272B" w14:textId="71764ECD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77,9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0BF9" w14:textId="58F083F6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ÖĞR. GÖR. TUGAY ŞİŞMAN</w:t>
            </w:r>
          </w:p>
        </w:tc>
      </w:tr>
      <w:tr w:rsidR="00593F20" w:rsidRPr="00286CAE" w14:paraId="788E202F" w14:textId="77777777" w:rsidTr="001E3996">
        <w:trPr>
          <w:gridAfter w:val="4"/>
          <w:wAfter w:w="3562" w:type="dxa"/>
          <w:trHeight w:val="26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5EFB2" w14:textId="1E034BBC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1021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40B4" w14:textId="7F7D3D31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İMAL USULLERİ 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0657" w14:textId="02A16F19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34B8" w14:textId="062FD3F3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3F4D" w14:textId="73E2B7CA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0E4393F" w14:textId="35728545" w:rsidR="00593F20" w:rsidRPr="00286CAE" w:rsidRDefault="00593F20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  <w:r w:rsidR="004A024F">
              <w:rPr>
                <w:rFonts w:ascii="Arial Narrow" w:hAnsi="Arial Narrow" w:cs="Calibri"/>
                <w:sz w:val="20"/>
                <w:szCs w:val="20"/>
              </w:rPr>
              <w:t>9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7522A4" w14:textId="61F58AD3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BED80C" w14:textId="093BF46F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7348E9" w14:textId="217A7D90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C0D28F" w14:textId="0C788AE9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84,81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2AEA" w14:textId="707F8347" w:rsidR="00593F20" w:rsidRPr="00286CAE" w:rsidRDefault="00593F20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DR. ÖĞR. ÜYESİ İLKNUR ÇAVUŞOĞLU</w:t>
            </w:r>
          </w:p>
        </w:tc>
      </w:tr>
      <w:tr w:rsidR="00286CAE" w:rsidRPr="00593F20" w14:paraId="007917A3" w14:textId="77777777" w:rsidTr="0067508F">
        <w:trPr>
          <w:gridAfter w:val="1"/>
          <w:wAfter w:w="9" w:type="dxa"/>
          <w:trHeight w:val="265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2336B" w14:textId="77777777" w:rsidR="00286CAE" w:rsidRPr="00593F20" w:rsidRDefault="00286CAE" w:rsidP="00286CAE">
            <w:pPr>
              <w:jc w:val="left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B527C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824E2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BB0AB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55D4B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909E6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D7594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46B02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A0710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DDAC4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E3E8A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1E37D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10476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4DDE0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0A2A4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C6204" w14:textId="77777777" w:rsidR="00286CAE" w:rsidRPr="00593F20" w:rsidRDefault="00286CAE" w:rsidP="00286CAE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286CAE" w:rsidRPr="00286CAE" w14:paraId="679A70AC" w14:textId="77777777" w:rsidTr="00286CAE">
        <w:trPr>
          <w:trHeight w:val="265"/>
        </w:trPr>
        <w:tc>
          <w:tcPr>
            <w:tcW w:w="1483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8C7612" w14:textId="77777777" w:rsidR="00286CAE" w:rsidRPr="00286CAE" w:rsidRDefault="00286CAE" w:rsidP="00286CAE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  <w:t>III. YARIYIL</w:t>
            </w:r>
          </w:p>
        </w:tc>
      </w:tr>
      <w:tr w:rsidR="00593F20" w:rsidRPr="00286CAE" w14:paraId="3B402CEA" w14:textId="77777777" w:rsidTr="0067508F">
        <w:trPr>
          <w:gridAfter w:val="6"/>
          <w:wAfter w:w="4227" w:type="dxa"/>
          <w:trHeight w:val="265"/>
        </w:trPr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5D83" w14:textId="77777777" w:rsidR="00593F20" w:rsidRPr="00286CAE" w:rsidRDefault="00593F20" w:rsidP="00303E3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Ders Kodu</w:t>
            </w:r>
          </w:p>
        </w:tc>
        <w:tc>
          <w:tcPr>
            <w:tcW w:w="20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3B11" w14:textId="77777777" w:rsidR="00593F20" w:rsidRPr="00286CAE" w:rsidRDefault="00593F20" w:rsidP="00303E3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Ders Adı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B1CD" w14:textId="77777777" w:rsidR="00593F20" w:rsidRPr="00286CAE" w:rsidRDefault="00593F20" w:rsidP="00303E3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T</w:t>
            </w: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C8E9" w14:textId="77777777" w:rsidR="00593F20" w:rsidRPr="00286CAE" w:rsidRDefault="00593F20" w:rsidP="00303E3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U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5867" w14:textId="77777777" w:rsidR="00593F20" w:rsidRPr="00286CAE" w:rsidRDefault="00593F20" w:rsidP="00303E3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AKTS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78A84560" w14:textId="5B25EEE7" w:rsidR="00593F20" w:rsidRPr="00286CAE" w:rsidRDefault="00593F20" w:rsidP="00303E3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Birinci Öğretim</w:t>
            </w:r>
          </w:p>
        </w:tc>
        <w:tc>
          <w:tcPr>
            <w:tcW w:w="20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43C1" w14:textId="77777777" w:rsidR="00593F20" w:rsidRPr="00286CAE" w:rsidRDefault="00593F20" w:rsidP="00303E3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Öğretim Üyesi</w:t>
            </w:r>
          </w:p>
        </w:tc>
      </w:tr>
      <w:tr w:rsidR="00593F20" w:rsidRPr="00286CAE" w14:paraId="2C1BA9CE" w14:textId="77777777" w:rsidTr="0067508F">
        <w:trPr>
          <w:gridAfter w:val="4"/>
          <w:wAfter w:w="3562" w:type="dxa"/>
          <w:trHeight w:val="763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D2C5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0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872A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278F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4F7F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9DF8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6FA3FCF8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Öğrenci Sayısı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012CBA0C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Başarılı Öğrenci Sayısı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2BEA0CE4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Başarısız Öğrenci Sayısı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4CFD58F3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Devamsız Öğrenci Sayısı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14:paraId="2E4A4A9E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 w:rsidRPr="00286CAE">
              <w:rPr>
                <w:rFonts w:ascii="Arial Narrow" w:hAnsi="Arial Narrow" w:cs="Calibri"/>
                <w:sz w:val="20"/>
                <w:szCs w:val="20"/>
              </w:rPr>
              <w:t>Başarı Oranı (%)</w:t>
            </w:r>
          </w:p>
        </w:tc>
        <w:tc>
          <w:tcPr>
            <w:tcW w:w="26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F6CB" w14:textId="77777777" w:rsidR="00593F20" w:rsidRPr="00286CAE" w:rsidRDefault="00593F20" w:rsidP="00286CAE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593F20" w:rsidRPr="00286CAE" w14:paraId="189E92A8" w14:textId="77777777" w:rsidTr="001E3996">
        <w:trPr>
          <w:gridAfter w:val="4"/>
          <w:wAfter w:w="3562" w:type="dxa"/>
          <w:trHeight w:val="26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186E" w14:textId="44FF4ED3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2001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1093" w14:textId="117FD23E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BİLGİSAYAR DESTEKLİ TASARIM 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9E5C" w14:textId="6FB142FA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09C9" w14:textId="7E636255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401B" w14:textId="45C05E46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182EB6" w14:textId="4D49808F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  <w:r w:rsidR="00E37AEE"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C4F354" w14:textId="01B1674A" w:rsidR="00593F20" w:rsidRPr="00286CAE" w:rsidRDefault="00FF6754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  <w:r w:rsidR="00E37AEE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B7B6FA" w14:textId="5FAAE287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EF39060" w14:textId="5C1D0DE1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F6A0F2" w14:textId="2EA2EBB9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85,71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1FD3" w14:textId="4CB7CE22" w:rsidR="00593F20" w:rsidRPr="00286CAE" w:rsidRDefault="00E82CB5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DR. ÖĞR. ÜYESİ İLKNUR ÇAVUŞOĞLU</w:t>
            </w:r>
          </w:p>
        </w:tc>
      </w:tr>
      <w:tr w:rsidR="00593F20" w:rsidRPr="00286CAE" w14:paraId="303A9631" w14:textId="77777777" w:rsidTr="001E3996">
        <w:trPr>
          <w:gridAfter w:val="4"/>
          <w:wAfter w:w="3562" w:type="dxa"/>
          <w:trHeight w:val="26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D08EE" w14:textId="563902BC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2003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5A64" w14:textId="642AD484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HİDROLİK PNÖMATİK SİSTEMLER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968E" w14:textId="5A27AD35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9289" w14:textId="3F2CC19D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8084" w14:textId="330C8B70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390D69" w14:textId="12A1A4E9" w:rsidR="00593F20" w:rsidRPr="00286CAE" w:rsidRDefault="003B7D62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  <w:r w:rsidR="004A024F"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C45D97" w14:textId="5D3AC9CD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477200" w14:textId="018D5098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ED457D" w14:textId="7556156A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8F9DEF" w14:textId="0260DD1F" w:rsidR="00593F20" w:rsidRPr="00286CAE" w:rsidRDefault="003B7D62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9</w:t>
            </w:r>
            <w:r w:rsidR="004A024F"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F359" w14:textId="3E4D5971" w:rsidR="00593F20" w:rsidRPr="00286CAE" w:rsidRDefault="00E82CB5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ÖĞR. GÖR. TUGAY ŞİŞM</w:t>
            </w:r>
          </w:p>
        </w:tc>
      </w:tr>
      <w:tr w:rsidR="00593F20" w:rsidRPr="00286CAE" w14:paraId="6E4558F6" w14:textId="77777777" w:rsidTr="001E3996">
        <w:trPr>
          <w:gridAfter w:val="4"/>
          <w:wAfter w:w="3562" w:type="dxa"/>
          <w:trHeight w:val="26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AF30" w14:textId="034E14A5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2007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B906" w14:textId="657A9FF5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İMALAT İŞLEMLERİ 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0D4D" w14:textId="2C5765AE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E8A9" w14:textId="2FE48F5E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833F" w14:textId="6E5CC3BD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E73E3C0" w14:textId="7B8E682A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EF50AC0" w14:textId="7E46D559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AA44F5" w14:textId="35B152D5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2469B6" w14:textId="44FF30F4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F82496" w14:textId="4634B7B2" w:rsidR="00593F20" w:rsidRPr="00286CAE" w:rsidRDefault="004B517C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89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E1B8" w14:textId="137EB723" w:rsidR="00593F20" w:rsidRPr="00286CAE" w:rsidRDefault="00E82CB5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ÖĞR. GÖR. MUAMMER KINA</w:t>
            </w:r>
          </w:p>
        </w:tc>
      </w:tr>
      <w:tr w:rsidR="00593F20" w:rsidRPr="00286CAE" w14:paraId="5E1C7315" w14:textId="77777777" w:rsidTr="001E3996">
        <w:trPr>
          <w:gridAfter w:val="4"/>
          <w:wAfter w:w="3562" w:type="dxa"/>
          <w:trHeight w:val="26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2BECA" w14:textId="77CE2B82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2009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3B1A" w14:textId="3B681230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KALİTE KONTROL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27B2" w14:textId="4801A356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8393" w14:textId="01E3EA1F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62CF" w14:textId="1F994C81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3C992F" w14:textId="286025EF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4CD6ED2" w14:textId="5920DD7C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216AD2" w14:textId="4470A845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0BCFC8" w14:textId="60B3197F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2F0F29" w14:textId="57B8C3BA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80,36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AD1B8" w14:textId="31DDD9F5" w:rsidR="00593F20" w:rsidRPr="00286CAE" w:rsidRDefault="00E82CB5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DR. ÖĞR. ÜYESİ İLKNUR ÇAVUŞOĞLU</w:t>
            </w:r>
          </w:p>
        </w:tc>
      </w:tr>
      <w:tr w:rsidR="00593F20" w:rsidRPr="00286CAE" w14:paraId="640A0D80" w14:textId="77777777" w:rsidTr="001E3996">
        <w:trPr>
          <w:gridAfter w:val="4"/>
          <w:wAfter w:w="3562" w:type="dxa"/>
          <w:trHeight w:val="26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D48F" w14:textId="228E8DF0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2011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22F5" w14:textId="51E7E323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BİLGİSYAR DESTEKLİ İMALAT 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BC8A" w14:textId="5718AEE8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C211" w14:textId="68FAD40B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C80A" w14:textId="79A59B0F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A7F481" w14:textId="4AE14CBF" w:rsidR="00593F20" w:rsidRPr="00286CAE" w:rsidRDefault="001E3996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  <w:r w:rsidR="00E37AEE"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5C0701" w14:textId="42FC8021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857ADE" w14:textId="281500E9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C777C2" w14:textId="4A9CA2BC" w:rsidR="00593F20" w:rsidRPr="00286CAE" w:rsidRDefault="001E3996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4A1089" w14:textId="0B8B6773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73,68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8033" w14:textId="28699D26" w:rsidR="00593F20" w:rsidRPr="00286CAE" w:rsidRDefault="00E82CB5" w:rsidP="00E82CB5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DR. ÖĞR. ÜYESİ BARKIN BAKIR</w:t>
            </w:r>
          </w:p>
        </w:tc>
      </w:tr>
      <w:tr w:rsidR="00593F20" w:rsidRPr="00286CAE" w14:paraId="3237B5FC" w14:textId="77777777" w:rsidTr="001E3996">
        <w:trPr>
          <w:gridAfter w:val="4"/>
          <w:wAfter w:w="3562" w:type="dxa"/>
          <w:trHeight w:val="26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D3B2" w14:textId="56438356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2021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A3897" w14:textId="1F0C4801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İLERİ İMALAT YÖNTEMLERİ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EC78" w14:textId="35331DA3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9BD9" w14:textId="0504D6CD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AF06" w14:textId="25B12F1F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FB2ED4" w14:textId="20F82670" w:rsidR="00593F20" w:rsidRPr="00286CAE" w:rsidRDefault="004B517C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  <w:r w:rsidR="00E37AEE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4056F4" w14:textId="460F3F30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54A39D" w14:textId="30A7DE04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1570C3" w14:textId="7ED61FC4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93C18E" w14:textId="1253E60B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96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28ED" w14:textId="37FA2C35" w:rsidR="00593F20" w:rsidRPr="00286CAE" w:rsidRDefault="00E82CB5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ÖĞR. GÖR. MUAMMER KINA</w:t>
            </w:r>
          </w:p>
        </w:tc>
      </w:tr>
      <w:tr w:rsidR="00593F20" w:rsidRPr="00286CAE" w14:paraId="224D7D8D" w14:textId="77777777" w:rsidTr="001E3996">
        <w:trPr>
          <w:gridAfter w:val="4"/>
          <w:wAfter w:w="3562" w:type="dxa"/>
          <w:trHeight w:val="50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D4CA1" w14:textId="77125F9E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2025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8C4A" w14:textId="16EB2763" w:rsidR="00593F20" w:rsidRPr="00286CAE" w:rsidRDefault="0067508F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ENDÜSTRİYEL PSİKOLOJİ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B785" w14:textId="5652C586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2B7A" w14:textId="4070873D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D013" w14:textId="3800F5AB" w:rsidR="00593F20" w:rsidRPr="00286CAE" w:rsidRDefault="0067508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EB30D4" w14:textId="4732A78B" w:rsidR="00593F20" w:rsidRPr="00286CAE" w:rsidRDefault="003B7D62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  <w:r w:rsidR="004A024F"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BD439A" w14:textId="7DF40D3D" w:rsidR="00593F20" w:rsidRPr="00286CAE" w:rsidRDefault="003B7D62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  <w:r w:rsidR="00E37AEE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3D75E44" w14:textId="016FE20E" w:rsidR="00593F20" w:rsidRPr="00286CAE" w:rsidRDefault="00E37AEE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47F8CB" w14:textId="61A5A4D2" w:rsidR="00593F20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207662" w14:textId="7A859398" w:rsidR="003B7D62" w:rsidRPr="00286CAE" w:rsidRDefault="004A024F" w:rsidP="001E399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9</w:t>
            </w:r>
            <w:r w:rsidR="00E37AEE">
              <w:rPr>
                <w:rFonts w:ascii="Arial Narrow" w:hAnsi="Arial Narrow" w:cs="Calibri"/>
                <w:sz w:val="20"/>
                <w:szCs w:val="20"/>
              </w:rPr>
              <w:t>8</w:t>
            </w:r>
            <w:r>
              <w:rPr>
                <w:rFonts w:ascii="Arial Narrow" w:hAnsi="Arial Narrow" w:cs="Calibri"/>
                <w:sz w:val="20"/>
                <w:szCs w:val="20"/>
              </w:rPr>
              <w:t>,1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DC33" w14:textId="386D2203" w:rsidR="00593F20" w:rsidRPr="00286CAE" w:rsidRDefault="00E82CB5" w:rsidP="00090323">
            <w:pPr>
              <w:jc w:val="lef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ÖĞR. GÖR. TUGAY ŞİŞM</w:t>
            </w:r>
          </w:p>
        </w:tc>
      </w:tr>
    </w:tbl>
    <w:p w14:paraId="15E57F0D" w14:textId="28AB77C2" w:rsidR="00286CAE" w:rsidRDefault="00286CAE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  <w:sectPr w:rsidR="00286CAE" w:rsidSect="00286CAE">
          <w:footnotePr>
            <w:numRestart w:val="eachPage"/>
          </w:footnotePr>
          <w:pgSz w:w="16840" w:h="11907" w:orient="landscape"/>
          <w:pgMar w:top="1411" w:right="1411" w:bottom="1411" w:left="1411" w:header="461" w:footer="706" w:gutter="0"/>
          <w:cols w:space="708"/>
          <w:docGrid w:linePitch="326"/>
        </w:sectPr>
      </w:pPr>
    </w:p>
    <w:p w14:paraId="4E98AE35" w14:textId="77777777" w:rsidR="00534D05" w:rsidRDefault="00534D05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117B1E7E" w14:textId="77777777" w:rsidR="00331AA5" w:rsidRPr="006D28D7" w:rsidRDefault="00331AA5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6D28D7">
        <w:rPr>
          <w:color w:val="000000"/>
          <w:sz w:val="22"/>
          <w:szCs w:val="22"/>
        </w:rPr>
        <w:t>Programda yer alan her derse ait aşağıdaki veriler analiz edilmelidir. (</w:t>
      </w:r>
      <w:r w:rsidRPr="006D28D7">
        <w:rPr>
          <w:i/>
          <w:iCs/>
          <w:color w:val="000000"/>
          <w:sz w:val="22"/>
          <w:szCs w:val="22"/>
        </w:rPr>
        <w:t>Her analiz için kullanılan ölçme yöntemi belirtilmelidir. Ölçme gerçekleştirilmedi ise bir sonraki dönemde yapılması gereken işlemler için PUKÖ döngüsü oluşturulmalıdır</w:t>
      </w:r>
      <w:r w:rsidRPr="006D28D7">
        <w:rPr>
          <w:color w:val="000000"/>
          <w:sz w:val="22"/>
          <w:szCs w:val="22"/>
        </w:rPr>
        <w:t>).</w:t>
      </w:r>
    </w:p>
    <w:p w14:paraId="3B4D7E8C" w14:textId="0B7853CA" w:rsidR="00331AA5" w:rsidRDefault="00331AA5" w:rsidP="00331AA5">
      <w:pPr>
        <w:pStyle w:val="Liste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contextualSpacing w:val="0"/>
        <w:rPr>
          <w:color w:val="000000"/>
          <w:sz w:val="22"/>
          <w:szCs w:val="22"/>
        </w:rPr>
      </w:pPr>
      <w:bookmarkStart w:id="1" w:name="_Hlk192684415"/>
      <w:r>
        <w:rPr>
          <w:color w:val="000000"/>
          <w:sz w:val="22"/>
          <w:szCs w:val="22"/>
        </w:rPr>
        <w:t>Dersin ilgili Program ile ilişki derecesi, (</w:t>
      </w:r>
      <w:r w:rsidRPr="002F19EF">
        <w:rPr>
          <w:i/>
          <w:iCs/>
          <w:color w:val="000000"/>
          <w:sz w:val="22"/>
          <w:szCs w:val="22"/>
        </w:rPr>
        <w:t>Program çıktıları ile dersin öğrenme çıktılarının ilişkisi, Eksik ya da fazla ÖÇ var ise belirtilmelidir</w:t>
      </w:r>
      <w:r>
        <w:rPr>
          <w:color w:val="000000"/>
          <w:sz w:val="22"/>
          <w:szCs w:val="22"/>
        </w:rPr>
        <w:t>).</w:t>
      </w:r>
    </w:p>
    <w:bookmarkEnd w:id="1"/>
    <w:p w14:paraId="22332EC5" w14:textId="62F4FDD2" w:rsidR="00333019" w:rsidRDefault="00173551" w:rsidP="0033301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çıktıları aşağıda verilmiştir.</w:t>
      </w:r>
    </w:p>
    <w:p w14:paraId="64C6AC26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Matematik ve fen bilgilerini Makine problemlerinde kullanma becerisine sahip olmak</w:t>
      </w:r>
    </w:p>
    <w:p w14:paraId="34C70E77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Makine ve ilgili alanlarda problemlerinin tanınmasını, modellenmesini ve çözümlenmesini kavrama becerisine sahip olmak</w:t>
      </w:r>
    </w:p>
    <w:p w14:paraId="5382AAD8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İstenen gereksinimleri karşılayacak biçimde bir sistemi, parçayı ya da süreci tasarlama ve uygulama becerisine sahip olmak</w:t>
      </w:r>
    </w:p>
    <w:p w14:paraId="56E10279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Otomasyonun temel bilgilerine sahip olma ve uygulama becerisi</w:t>
      </w:r>
    </w:p>
    <w:p w14:paraId="1128CC47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Makine teknikerliği uygulamaları için gerekli olan teknikleri ve modern araçları kullanma becerisine sahip olmak</w:t>
      </w:r>
    </w:p>
    <w:p w14:paraId="65317DFB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Makine alanındaki uygulamalar için gerekli teknikleri öğrenme, ilgili ölçme araçlarını kullanabilme, malzeme seçimi yapabilme ve iş güvenliği hakkında bilgi ve beceri kazanmak</w:t>
      </w:r>
    </w:p>
    <w:p w14:paraId="36BAFD3F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Disiplin içi ve disiplinler arası takım çalışmasını etkin iletişim kurma becerisi ile yapabilmek</w:t>
      </w:r>
    </w:p>
    <w:p w14:paraId="3E92256A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Karar verebilme ve inisiyatif kullanma becerisine sahip olmak</w:t>
      </w:r>
    </w:p>
    <w:p w14:paraId="07B230F2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Yaşam boyu öğrenme davranışını kazanmak</w:t>
      </w:r>
    </w:p>
    <w:p w14:paraId="5A0C7ACC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Makine ile ilgili bazı paket programlarını kullanma becerisine sahip olmak</w:t>
      </w:r>
    </w:p>
    <w:p w14:paraId="2BCFB782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Mesleki ve etik sorumluluk anlayışına sahip olmak</w:t>
      </w:r>
    </w:p>
    <w:p w14:paraId="5ABFB012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Ulusal ve uluslararası çağdaş ve güncel sorunlar hakkında bilgi sahibi olmak</w:t>
      </w:r>
    </w:p>
    <w:p w14:paraId="06D28513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Kalite ve uluslararası standartları konularında bilgi sahibi olmak ve uygulayabilme becerisine sahip olmak ve kalite kontrol bilincine sahip olmak</w:t>
      </w:r>
    </w:p>
    <w:p w14:paraId="5547D7E8" w14:textId="77777777" w:rsidR="00AF07D7" w:rsidRPr="00AF07D7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Atatürk’ün ilkeleri ışığında Türkiye Cumhuriyeti’nin kuruluş tarihi bilgisine sahip olmak</w:t>
      </w:r>
    </w:p>
    <w:p w14:paraId="34C79D98" w14:textId="4032CD5A" w:rsidR="00303E30" w:rsidRPr="00303E30" w:rsidRDefault="00AF07D7" w:rsidP="00AF07D7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rPr>
          <w:color w:val="000000"/>
          <w:sz w:val="22"/>
          <w:szCs w:val="22"/>
        </w:rPr>
      </w:pPr>
      <w:r w:rsidRPr="00AF07D7">
        <w:rPr>
          <w:color w:val="000000"/>
          <w:sz w:val="22"/>
          <w:szCs w:val="22"/>
        </w:rPr>
        <w:t>Türkçe sözlü ve yazılı etkin iletişim kurma becerisi; bir yabancı dil bilgisine sahip olmak</w:t>
      </w:r>
    </w:p>
    <w:p w14:paraId="26FC923C" w14:textId="7EEE6B96" w:rsidR="00331AA5" w:rsidRDefault="00331AA5" w:rsidP="00331AA5">
      <w:pPr>
        <w:pStyle w:val="Liste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Derse atanan öğrenci sayılarının dersin yapıldığı yer ile ilişkisi, (</w:t>
      </w:r>
      <w:r w:rsidRPr="002F19EF">
        <w:rPr>
          <w:i/>
          <w:iCs/>
          <w:color w:val="000000"/>
          <w:sz w:val="22"/>
          <w:szCs w:val="22"/>
        </w:rPr>
        <w:t>Dersin işlenişi sırasında gerekli olan fiziki ortam, alet ve makinelerin yeterliliği sayısal olarak ifade edilmelidir</w:t>
      </w:r>
      <w:r>
        <w:rPr>
          <w:color w:val="000000"/>
          <w:sz w:val="22"/>
          <w:szCs w:val="22"/>
        </w:rPr>
        <w:t>)</w:t>
      </w:r>
    </w:p>
    <w:tbl>
      <w:tblPr>
        <w:tblW w:w="95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1677"/>
        <w:gridCol w:w="1573"/>
        <w:gridCol w:w="1585"/>
        <w:gridCol w:w="1505"/>
        <w:gridCol w:w="1590"/>
      </w:tblGrid>
      <w:tr w:rsidR="00841886" w:rsidRPr="00841886" w14:paraId="3752E582" w14:textId="77777777" w:rsidTr="00173551">
        <w:trPr>
          <w:trHeight w:val="78"/>
          <w:jc w:val="center"/>
        </w:trPr>
        <w:tc>
          <w:tcPr>
            <w:tcW w:w="9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EAD15" w14:textId="77777777" w:rsidR="00841886" w:rsidRPr="00841886" w:rsidRDefault="00841886" w:rsidP="00841886">
            <w:pPr>
              <w:jc w:val="center"/>
              <w:rPr>
                <w:sz w:val="18"/>
                <w:szCs w:val="18"/>
              </w:rPr>
            </w:pPr>
            <w:r w:rsidRPr="00841886">
              <w:rPr>
                <w:sz w:val="18"/>
                <w:szCs w:val="18"/>
              </w:rPr>
              <w:t>I. YARIYIL</w:t>
            </w:r>
          </w:p>
        </w:tc>
      </w:tr>
      <w:tr w:rsidR="00841886" w:rsidRPr="00841886" w14:paraId="5CC96E46" w14:textId="77777777" w:rsidTr="000D3183">
        <w:trPr>
          <w:trHeight w:val="331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6ED8" w14:textId="77777777" w:rsidR="00841886" w:rsidRPr="00841886" w:rsidRDefault="00841886" w:rsidP="00841886">
            <w:pPr>
              <w:jc w:val="left"/>
              <w:rPr>
                <w:sz w:val="18"/>
                <w:szCs w:val="18"/>
              </w:rPr>
            </w:pPr>
            <w:r w:rsidRPr="00841886">
              <w:rPr>
                <w:sz w:val="18"/>
                <w:szCs w:val="18"/>
              </w:rPr>
              <w:t>Ders Kodu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F3F0" w14:textId="77777777" w:rsidR="00841886" w:rsidRPr="00841886" w:rsidRDefault="00841886" w:rsidP="00841886">
            <w:pPr>
              <w:jc w:val="left"/>
              <w:rPr>
                <w:sz w:val="18"/>
                <w:szCs w:val="18"/>
              </w:rPr>
            </w:pPr>
            <w:r w:rsidRPr="00841886">
              <w:rPr>
                <w:sz w:val="18"/>
                <w:szCs w:val="18"/>
              </w:rPr>
              <w:t>Ders Adı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231E" w14:textId="77777777" w:rsidR="00841886" w:rsidRPr="00841886" w:rsidRDefault="00841886" w:rsidP="00841886">
            <w:pPr>
              <w:jc w:val="center"/>
              <w:rPr>
                <w:color w:val="000000"/>
                <w:sz w:val="18"/>
                <w:szCs w:val="18"/>
              </w:rPr>
            </w:pPr>
            <w:r w:rsidRPr="00841886">
              <w:rPr>
                <w:color w:val="000000"/>
                <w:sz w:val="18"/>
                <w:szCs w:val="18"/>
              </w:rPr>
              <w:t>Derslik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1A14" w14:textId="77777777" w:rsidR="00841886" w:rsidRPr="00841886" w:rsidRDefault="00841886" w:rsidP="00841886">
            <w:pPr>
              <w:jc w:val="center"/>
              <w:rPr>
                <w:color w:val="000000"/>
                <w:sz w:val="18"/>
                <w:szCs w:val="18"/>
              </w:rPr>
            </w:pPr>
            <w:r w:rsidRPr="00841886">
              <w:rPr>
                <w:color w:val="000000"/>
                <w:sz w:val="18"/>
                <w:szCs w:val="18"/>
              </w:rPr>
              <w:t>Derslik Kapasitesi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457C" w14:textId="77777777" w:rsidR="00841886" w:rsidRPr="00841886" w:rsidRDefault="00841886" w:rsidP="00841886">
            <w:pPr>
              <w:jc w:val="center"/>
              <w:rPr>
                <w:color w:val="000000"/>
                <w:sz w:val="18"/>
                <w:szCs w:val="18"/>
              </w:rPr>
            </w:pPr>
            <w:r w:rsidRPr="00841886">
              <w:rPr>
                <w:color w:val="000000"/>
                <w:sz w:val="18"/>
                <w:szCs w:val="18"/>
              </w:rPr>
              <w:t>Derse Devam Eden Öğrenci Sayısı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862F" w14:textId="77777777" w:rsidR="00841886" w:rsidRPr="00841886" w:rsidRDefault="00841886" w:rsidP="00841886">
            <w:pPr>
              <w:jc w:val="center"/>
              <w:rPr>
                <w:color w:val="000000"/>
                <w:sz w:val="18"/>
                <w:szCs w:val="18"/>
              </w:rPr>
            </w:pPr>
            <w:r w:rsidRPr="00841886">
              <w:rPr>
                <w:color w:val="000000"/>
                <w:sz w:val="18"/>
                <w:szCs w:val="18"/>
              </w:rPr>
              <w:t xml:space="preserve">Doluluk Oranı (%) </w:t>
            </w:r>
          </w:p>
        </w:tc>
      </w:tr>
      <w:tr w:rsidR="008C6458" w:rsidRPr="00841886" w14:paraId="38DE2134" w14:textId="77777777" w:rsidTr="001E3996">
        <w:trPr>
          <w:trHeight w:val="228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4BEC" w14:textId="34E8E51B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ISG 1081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56412" w14:textId="01CCE88D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B704" w14:textId="6162C206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024D" w14:textId="1B5060BE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0263" w14:textId="7A530D8F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7592" w14:textId="2807A702" w:rsidR="008C6458" w:rsidRPr="00841886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8C6458" w:rsidRPr="00841886" w14:paraId="30590D3D" w14:textId="77777777" w:rsidTr="001E3996">
        <w:trPr>
          <w:trHeight w:val="228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A673" w14:textId="65AA1E97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MAT 1067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6C75" w14:textId="2D020E3D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MATEMATİK 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A6CF" w14:textId="6A5071C6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3907" w14:textId="79F5476D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959C" w14:textId="227D2BEB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7A3C" w14:textId="3882F332" w:rsidR="008C6458" w:rsidRPr="00841886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</w:tr>
      <w:tr w:rsidR="008C6458" w:rsidRPr="00841886" w14:paraId="2167C2CB" w14:textId="77777777" w:rsidTr="001E3996">
        <w:trPr>
          <w:trHeight w:val="228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B4E6" w14:textId="4A646245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1003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1D04C" w14:textId="42E909A9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ENDÜSTRİYEL ÖLÇME VE KONTROL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A6F0" w14:textId="199F3BF5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08EB" w14:textId="062075CE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275E" w14:textId="2DA7155B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0EB4" w14:textId="77DC650C" w:rsidR="008C6458" w:rsidRPr="00841886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8C6458" w:rsidRPr="00841886" w14:paraId="51D24EE5" w14:textId="77777777" w:rsidTr="001E3996">
        <w:trPr>
          <w:trHeight w:val="152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8B074" w14:textId="081ABBA0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1005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0949" w14:textId="01247E87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İMALAT İŞLEMLERİ 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29BD" w14:textId="50B4AC56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0A6" w14:textId="587FE11F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017F" w14:textId="3BDEE0A8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19A9" w14:textId="35662583" w:rsidR="008C6458" w:rsidRPr="00841886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</w:tr>
      <w:tr w:rsidR="008C6458" w:rsidRPr="00841886" w14:paraId="39FC2834" w14:textId="77777777" w:rsidTr="001E3996">
        <w:trPr>
          <w:trHeight w:val="152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939E" w14:textId="049C9257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1007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C182" w14:textId="7016A442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MESLEK TEKNOLOJİSİ 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590A" w14:textId="744BA32C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B30A" w14:textId="191568E2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81BE" w14:textId="47B0E82B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1A48" w14:textId="1BC0687D" w:rsidR="008C6458" w:rsidRPr="00841886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8C6458" w:rsidRPr="00841886" w14:paraId="72F250F2" w14:textId="77777777" w:rsidTr="001E3996">
        <w:trPr>
          <w:trHeight w:val="152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F2A09" w14:textId="05A6C357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1021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5844" w14:textId="2FA8600E" w:rsidR="008C6458" w:rsidRPr="00841886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İMAL USULLERİ 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D6A1" w14:textId="33629A8D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EBF4" w14:textId="50F9348A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C715" w14:textId="4E39C777" w:rsidR="008C6458" w:rsidRPr="00841886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497F" w14:textId="628EE05A" w:rsidR="008C6458" w:rsidRPr="00841886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</w:tbl>
    <w:p w14:paraId="1BA24A90" w14:textId="4EB9F464" w:rsidR="00D96535" w:rsidRDefault="00D96535" w:rsidP="00D9653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4EE17D04" w14:textId="3B85D061" w:rsidR="001E3996" w:rsidRDefault="001E3996" w:rsidP="00D9653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1797EF7C" w14:textId="3ACB1E25" w:rsidR="001E3996" w:rsidRDefault="001E3996" w:rsidP="00D9653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1D5050D4" w14:textId="2D399142" w:rsidR="001E3996" w:rsidRDefault="001E3996" w:rsidP="00D9653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14866C51" w14:textId="03F62304" w:rsidR="001E3996" w:rsidRDefault="001E3996" w:rsidP="00D9653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14A9FDCA" w14:textId="5879DDBD" w:rsidR="001E3996" w:rsidRDefault="001E3996" w:rsidP="00D9653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0BF149C0" w14:textId="42A6F203" w:rsidR="001E3996" w:rsidRDefault="001E3996" w:rsidP="001E3996">
      <w:pPr>
        <w:spacing w:after="160" w:line="259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tbl>
      <w:tblPr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0"/>
        <w:gridCol w:w="1644"/>
      </w:tblGrid>
      <w:tr w:rsidR="00173551" w:rsidRPr="00173551" w14:paraId="4FB9F7E0" w14:textId="77777777" w:rsidTr="002D18FF">
        <w:trPr>
          <w:trHeight w:val="76"/>
        </w:trPr>
        <w:tc>
          <w:tcPr>
            <w:tcW w:w="97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4BED6" w14:textId="77777777" w:rsidR="00173551" w:rsidRPr="00173551" w:rsidRDefault="00173551" w:rsidP="00173551">
            <w:pPr>
              <w:jc w:val="center"/>
              <w:rPr>
                <w:sz w:val="18"/>
                <w:szCs w:val="18"/>
              </w:rPr>
            </w:pPr>
            <w:r w:rsidRPr="00173551">
              <w:rPr>
                <w:sz w:val="18"/>
                <w:szCs w:val="18"/>
              </w:rPr>
              <w:lastRenderedPageBreak/>
              <w:t>III. YARIYIL</w:t>
            </w:r>
          </w:p>
        </w:tc>
      </w:tr>
      <w:tr w:rsidR="002D18FF" w:rsidRPr="00173551" w14:paraId="0E62B72C" w14:textId="77777777" w:rsidTr="009B03F1">
        <w:trPr>
          <w:trHeight w:val="324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27F0" w14:textId="77777777" w:rsidR="00173551" w:rsidRPr="00173551" w:rsidRDefault="00173551" w:rsidP="00173551">
            <w:pPr>
              <w:jc w:val="left"/>
              <w:rPr>
                <w:sz w:val="18"/>
                <w:szCs w:val="18"/>
              </w:rPr>
            </w:pPr>
            <w:r w:rsidRPr="00173551">
              <w:rPr>
                <w:sz w:val="18"/>
                <w:szCs w:val="18"/>
              </w:rPr>
              <w:t>Ders Kodu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FAAE" w14:textId="77777777" w:rsidR="00173551" w:rsidRPr="00173551" w:rsidRDefault="00173551" w:rsidP="00173551">
            <w:pPr>
              <w:jc w:val="left"/>
              <w:rPr>
                <w:sz w:val="18"/>
                <w:szCs w:val="18"/>
              </w:rPr>
            </w:pPr>
            <w:r w:rsidRPr="00173551">
              <w:rPr>
                <w:sz w:val="18"/>
                <w:szCs w:val="18"/>
              </w:rPr>
              <w:t>Ders Adı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AC8B" w14:textId="77777777" w:rsidR="00173551" w:rsidRPr="00173551" w:rsidRDefault="00173551" w:rsidP="00173551">
            <w:pPr>
              <w:jc w:val="center"/>
              <w:rPr>
                <w:color w:val="000000"/>
                <w:sz w:val="18"/>
                <w:szCs w:val="18"/>
              </w:rPr>
            </w:pPr>
            <w:r w:rsidRPr="00173551">
              <w:rPr>
                <w:color w:val="000000"/>
                <w:sz w:val="18"/>
                <w:szCs w:val="18"/>
              </w:rPr>
              <w:t>Derslik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757" w14:textId="77777777" w:rsidR="00173551" w:rsidRPr="00173551" w:rsidRDefault="00173551" w:rsidP="00173551">
            <w:pPr>
              <w:jc w:val="center"/>
              <w:rPr>
                <w:color w:val="000000"/>
                <w:sz w:val="18"/>
                <w:szCs w:val="18"/>
              </w:rPr>
            </w:pPr>
            <w:r w:rsidRPr="00173551">
              <w:rPr>
                <w:color w:val="000000"/>
                <w:sz w:val="18"/>
                <w:szCs w:val="18"/>
              </w:rPr>
              <w:t>Derslik Kapasitesi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FC17" w14:textId="77777777" w:rsidR="00173551" w:rsidRPr="00173551" w:rsidRDefault="00173551" w:rsidP="00173551">
            <w:pPr>
              <w:jc w:val="center"/>
              <w:rPr>
                <w:color w:val="000000"/>
                <w:sz w:val="18"/>
                <w:szCs w:val="18"/>
              </w:rPr>
            </w:pPr>
            <w:r w:rsidRPr="00173551">
              <w:rPr>
                <w:color w:val="000000"/>
                <w:sz w:val="18"/>
                <w:szCs w:val="18"/>
              </w:rPr>
              <w:t>Derse Devam Eden Öğrenci Sayısı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BCC6" w14:textId="77777777" w:rsidR="00173551" w:rsidRPr="00173551" w:rsidRDefault="00173551" w:rsidP="00173551">
            <w:pPr>
              <w:jc w:val="center"/>
              <w:rPr>
                <w:color w:val="000000"/>
                <w:sz w:val="18"/>
                <w:szCs w:val="18"/>
              </w:rPr>
            </w:pPr>
            <w:r w:rsidRPr="00173551">
              <w:rPr>
                <w:color w:val="000000"/>
                <w:sz w:val="18"/>
                <w:szCs w:val="18"/>
              </w:rPr>
              <w:t xml:space="preserve">Doluluk Oranı (%) </w:t>
            </w:r>
          </w:p>
        </w:tc>
      </w:tr>
      <w:tr w:rsidR="008C6458" w:rsidRPr="00173551" w14:paraId="6CCC109A" w14:textId="77777777" w:rsidTr="001E3996">
        <w:trPr>
          <w:trHeight w:val="76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D225" w14:textId="3B550DB3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FDA5E" w14:textId="48FB5E73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BİLGİSAYAR DESTEKLİ TASARIM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049D" w14:textId="7C5F003B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 221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EB48" w14:textId="6F9E644C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E061" w14:textId="7A7FBAD7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BE0F" w14:textId="1A8A550B" w:rsidR="008C6458" w:rsidRPr="00173551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C6458" w:rsidRPr="00173551" w14:paraId="62C38CBA" w14:textId="77777777" w:rsidTr="001E3996">
        <w:trPr>
          <w:trHeight w:val="29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C4E6" w14:textId="6E634B20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AD8E" w14:textId="7245F34C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HİDROLİK PNÖMATİK SİSTEMLER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001F" w14:textId="5DA6CA8C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6F70" w14:textId="61EE29EC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1526" w14:textId="72DE1A18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1724" w14:textId="1B51C8CD" w:rsidR="008C6458" w:rsidRPr="00173551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8C6458" w:rsidRPr="00173551" w14:paraId="42B89E77" w14:textId="77777777" w:rsidTr="001E3996">
        <w:trPr>
          <w:trHeight w:val="14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B4CF" w14:textId="0093A160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18A0" w14:textId="3AA28F9B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İMALAT İŞLEMLERİ 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B182" w14:textId="7ABE1363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8A9E" w14:textId="101A0965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8053" w14:textId="74AF84D3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60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E172" w14:textId="45A0A93A" w:rsidR="008C6458" w:rsidRPr="00173551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8C6458" w:rsidRPr="00173551" w14:paraId="667A13E3" w14:textId="77777777" w:rsidTr="001E3996">
        <w:trPr>
          <w:trHeight w:val="223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42315" w14:textId="096BFBD7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AD08" w14:textId="0EA90D79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KALİTE KONTROL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BB90" w14:textId="0587AB50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4ADE" w14:textId="4B58B14A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1265" w14:textId="4467F7EE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8E2D" w14:textId="324CF424" w:rsidR="008C6458" w:rsidRPr="00173551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8C6458" w:rsidRPr="00173551" w14:paraId="60FA5E12" w14:textId="77777777" w:rsidTr="001E3996">
        <w:trPr>
          <w:trHeight w:val="14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C680" w14:textId="06768E70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10F1" w14:textId="0D430A00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BİLGİSYAR DESTEKLİ İMALAT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AB85" w14:textId="0B62D6AE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 w:rsidRPr="00DF6237">
              <w:rPr>
                <w:color w:val="000000"/>
                <w:sz w:val="18"/>
                <w:szCs w:val="18"/>
              </w:rPr>
              <w:t>TH2 CNC LAB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C91C" w14:textId="09114845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0F11" w14:textId="6D88F2F2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B51F" w14:textId="7645AE40" w:rsidR="008C6458" w:rsidRPr="00173551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8C6458" w:rsidRPr="00173551" w14:paraId="101415AD" w14:textId="77777777" w:rsidTr="001E3996">
        <w:trPr>
          <w:trHeight w:val="223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C375" w14:textId="5FE35506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676C" w14:textId="2F41BBC5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İLERİ İMALAT YÖNTEMLERİ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8741" w14:textId="4BF19BB4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AD77" w14:textId="08937101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9ACE" w14:textId="74677044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8BE2" w14:textId="24E89088" w:rsidR="008C6458" w:rsidRPr="00173551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8C6458" w:rsidRPr="00173551" w14:paraId="517DFBD6" w14:textId="77777777" w:rsidTr="001E3996">
        <w:trPr>
          <w:trHeight w:val="14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046A4" w14:textId="07CD4053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MKY 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F5A4" w14:textId="682955C4" w:rsidR="008C6458" w:rsidRPr="00173551" w:rsidRDefault="008C6458" w:rsidP="008C6458">
            <w:pPr>
              <w:jc w:val="left"/>
              <w:rPr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ENDÜSTRİYEL PSİKOLOJİ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7C5A" w14:textId="427EF5CD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787D" w14:textId="2A90339C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2D8C" w14:textId="36E51321" w:rsidR="008C6458" w:rsidRPr="00173551" w:rsidRDefault="008C6458" w:rsidP="008C6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4167" w14:textId="4BEC466B" w:rsidR="008C6458" w:rsidRPr="00173551" w:rsidRDefault="008C6458" w:rsidP="008C6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</w:tbl>
    <w:p w14:paraId="77F48F86" w14:textId="67053A1B" w:rsidR="00173551" w:rsidRPr="00094D5A" w:rsidRDefault="00173551" w:rsidP="00173551">
      <w:pPr>
        <w:spacing w:before="100" w:beforeAutospacing="1" w:after="100" w:afterAutospacing="1"/>
        <w:jc w:val="left"/>
        <w:rPr>
          <w:sz w:val="20"/>
          <w:szCs w:val="20"/>
        </w:rPr>
      </w:pPr>
      <w:r w:rsidRPr="00094D5A">
        <w:rPr>
          <w:rStyle w:val="Gl"/>
          <w:sz w:val="20"/>
          <w:szCs w:val="20"/>
        </w:rPr>
        <w:t>Doluluk Oranı (%)</w:t>
      </w:r>
      <w:r w:rsidRPr="00094D5A">
        <w:rPr>
          <w:sz w:val="20"/>
          <w:szCs w:val="20"/>
        </w:rPr>
        <w:t xml:space="preserve"> = (Öğrenci Sayısı / Sınıf Kapasitesi) × 100</w:t>
      </w:r>
      <w:r>
        <w:rPr>
          <w:sz w:val="20"/>
          <w:szCs w:val="20"/>
        </w:rPr>
        <w:t xml:space="preserve"> olarak hesaplanmıştır. Yukarıdaki tablolara bakıldığında birinci öğretim için sınıf kapasiteleri devam eden öğrenciler bazında yeterlidir. Uzaktan öğretim için bu hesaplama yapılmamış olup dersler çevrimiçi işlenmiştir.</w:t>
      </w:r>
    </w:p>
    <w:p w14:paraId="4282C550" w14:textId="7FCB7DD3" w:rsidR="00331AA5" w:rsidRDefault="00331AA5" w:rsidP="00331AA5">
      <w:pPr>
        <w:pStyle w:val="Liste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Dersin başarı durumu, (</w:t>
      </w:r>
      <w:r w:rsidRPr="002F19EF">
        <w:rPr>
          <w:i/>
          <w:iCs/>
          <w:color w:val="000000"/>
          <w:sz w:val="22"/>
          <w:szCs w:val="22"/>
        </w:rPr>
        <w:t>Ders</w:t>
      </w:r>
      <w:r>
        <w:rPr>
          <w:i/>
          <w:iCs/>
          <w:color w:val="000000"/>
          <w:sz w:val="22"/>
          <w:szCs w:val="22"/>
        </w:rPr>
        <w:t>e atanan öğrenci sayısı ile dersi başaran öğrenci sayıları ilişkilendirilerek ders başarı %’si verilmelidir. Başarı oranını etkileyen faktörler maddeler halinde belirtilmelidir. Başarının arttırılması için alınması gereken tedbirler maddeler halinde sıralanmalıdır.</w:t>
      </w:r>
      <w:r>
        <w:rPr>
          <w:color w:val="000000"/>
          <w:sz w:val="22"/>
          <w:szCs w:val="22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36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</w:tblGrid>
      <w:tr w:rsidR="00B54CA3" w:rsidRPr="00B54CA3" w14:paraId="336E29C2" w14:textId="77777777" w:rsidTr="00B54CA3">
        <w:trPr>
          <w:trHeight w:val="30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238E1271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Ders Kodu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1C664D3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Ders Adı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1BAC5055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3C92863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BA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5C332AA4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BB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31F7C6CC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CB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09924532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4B7554C6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6F41FFF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DD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52050D2E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FD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26D779F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54CA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FF</w:t>
            </w:r>
          </w:p>
        </w:tc>
      </w:tr>
      <w:tr w:rsidR="00B54CA3" w:rsidRPr="00B54CA3" w14:paraId="057F5DE3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016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ISG1081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BFD7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İş Sağlığı ve Güvenliği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8F9E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8B9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29D4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667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5D5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D31B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8DC5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AC0A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BD92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54CA3" w:rsidRPr="00B54CA3" w14:paraId="01D039AF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8AC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MAT1067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FE4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Matematik 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6C6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29D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3816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894C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244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E36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07C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740D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DBE1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54CA3" w:rsidRPr="00B54CA3" w14:paraId="408822F8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941D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MKY1003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F67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Endüstriyel Ölçme ve Kontrol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896C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096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7DB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EC7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B57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C2CB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584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5C2C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C5B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54CA3" w:rsidRPr="00B54CA3" w14:paraId="6040CD5D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1B24DC0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MKY1005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05D876E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İmalat İşlemleri 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F216824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FA51D8B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C6B4FFD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BE8655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D85936C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87592FE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194DE6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72433B7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2E0AC5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54CA3" w:rsidRPr="00B54CA3" w14:paraId="66697CA0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C5E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MKY1007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74FC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Meslek Teknolojisi 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C24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4315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7170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CC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D1AE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BEB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C59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5FFD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4BD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54CA3" w:rsidRPr="00B54CA3" w14:paraId="08629432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7DEFA30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MKY1021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030EB2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İmal Usulleri 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FB9868A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B6B3A64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BABFB7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FDC2A00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C442D4C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E8A9AA6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65B8447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FEE9DEA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02CF93D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54CA3" w:rsidRPr="00B54CA3" w14:paraId="532E9AE2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FF8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MKY2001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D52E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Bilgisayar Destekli Tasarım 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1835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8291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E24B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4D8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399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37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D7F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3C2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610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54CA3" w:rsidRPr="00B54CA3" w14:paraId="02253B5C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DF8BD5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MKY2003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A84D2BB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Hidrolik </w:t>
            </w:r>
            <w:proofErr w:type="spellStart"/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Pnömatik</w:t>
            </w:r>
            <w:proofErr w:type="spellEnd"/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Sistemler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49509C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4A4F9D4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810E805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BA1F5E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F62D8CA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E23704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0967AA1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7EB467C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7FBCE47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54CA3" w:rsidRPr="00B54CA3" w14:paraId="1091EF3C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E96C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MKY2007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CC80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İmalat İşlemleri III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0312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A8B2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A8BA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CF5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2C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DCFA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05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EF0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BBC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54CA3" w:rsidRPr="00B54CA3" w14:paraId="5C9E4EDE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9938E0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MKY2009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CBBF24A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Kalite Kontrol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14ADBA0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FD83B53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568D3D1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192CBB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79E4708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E17DB0B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43B065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7702807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4BC7340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B54CA3" w:rsidRPr="00B54CA3" w14:paraId="40644172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74B6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MKY2011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50B2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Bilgisayar Destekli İmalat 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89B0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1AA6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39EE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164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82AE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0F85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5802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ED6A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C72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B54CA3" w:rsidRPr="00B54CA3" w14:paraId="0ACC162F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12F977E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MKY2021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9D397E2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İleri İmalat Yöntemleri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576B482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5F7BF5B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C7507FC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0C0272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6AC31B5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6FBBB80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2551A07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5D47A65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3687E8F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54CA3" w:rsidRPr="00B54CA3" w14:paraId="3C767661" w14:textId="77777777" w:rsidTr="00B54CA3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C1A5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MKY2025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B61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Endüstriyel Psikoloji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D126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603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0DC7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3F12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73B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6669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9AB1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5C41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0F4B" w14:textId="77777777" w:rsidR="00B54CA3" w:rsidRPr="00B54CA3" w:rsidRDefault="00B54CA3" w:rsidP="00B54CA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CA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3CA71185" w14:textId="5E1C9832" w:rsidR="00B54CA3" w:rsidRDefault="00B54CA3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</w:p>
    <w:p w14:paraId="0A0791A8" w14:textId="5F6B8530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</w:p>
    <w:p w14:paraId="3AE17441" w14:textId="7635B814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</w:p>
    <w:p w14:paraId="05E3C8A3" w14:textId="0E94C1F3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</w:p>
    <w:p w14:paraId="7BE14B9C" w14:textId="0D1E92B1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</w:p>
    <w:p w14:paraId="68EE3CE2" w14:textId="16A286DE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</w:p>
    <w:p w14:paraId="741CA12D" w14:textId="096033D6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</w:p>
    <w:p w14:paraId="4AB14F37" w14:textId="0F38CCD9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</w:p>
    <w:p w14:paraId="0CE1CB3E" w14:textId="77777777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</w:p>
    <w:p w14:paraId="11174879" w14:textId="4D3EB342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132FB1A8" wp14:editId="5AB65BA2">
            <wp:extent cx="4876800" cy="2847975"/>
            <wp:effectExtent l="0" t="0" r="0" b="9525"/>
            <wp:docPr id="424" name="Resim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49645" w14:textId="77777777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</w:p>
    <w:p w14:paraId="796FCB7B" w14:textId="7B2590C8" w:rsidR="00DB530E" w:rsidRDefault="00DB530E" w:rsidP="00B54CA3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644BF91C" wp14:editId="6D5A09AC">
            <wp:extent cx="4876800" cy="2847975"/>
            <wp:effectExtent l="0" t="0" r="0" b="9525"/>
            <wp:docPr id="425" name="Resim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66188" w14:textId="77777777" w:rsidR="00DB530E" w:rsidRDefault="00DB530E" w:rsidP="00DB530E">
      <w:pPr>
        <w:pStyle w:val="Balk3"/>
        <w:rPr>
          <w:sz w:val="27"/>
          <w:szCs w:val="27"/>
        </w:rPr>
      </w:pPr>
      <w:r>
        <w:t>I. Yarıyıl Ders Başarı Analizi</w:t>
      </w:r>
    </w:p>
    <w:p w14:paraId="5CC877F2" w14:textId="77777777" w:rsidR="00DB530E" w:rsidRDefault="00DB530E" w:rsidP="00DB530E">
      <w:pPr>
        <w:pStyle w:val="NormalWeb"/>
      </w:pPr>
      <w:r>
        <w:t xml:space="preserve">I. Yarıyıl verilerine baktığımızda, öğrenci sayılarının 72-79 bandında seyrettiğini görüyoruz. En yüksek başarı oranına sahip ders </w:t>
      </w:r>
      <w:r>
        <w:rPr>
          <w:b/>
          <w:bCs/>
        </w:rPr>
        <w:t>%90,41</w:t>
      </w:r>
      <w:r>
        <w:t xml:space="preserve"> ile "Endüstriyel Ölçme ve Kontrol" olurken, en çok başarısızlık (15 kişi) "Meslek Teknolojisi 1" dersinde yaşanmış.</w:t>
      </w:r>
    </w:p>
    <w:p w14:paraId="11AE5B14" w14:textId="77777777" w:rsidR="00DB530E" w:rsidRDefault="00DB530E" w:rsidP="00DB530E">
      <w:r>
        <w:pict w14:anchorId="75D3998B">
          <v:rect id="_x0000_i1368" style="width:0;height:1.5pt" o:hralign="center" o:hrstd="t" o:hr="t" fillcolor="#a0a0a0" stroked="f"/>
        </w:pict>
      </w:r>
    </w:p>
    <w:p w14:paraId="68E8D1C6" w14:textId="77777777" w:rsidR="00DB530E" w:rsidRDefault="00DB530E" w:rsidP="00DB530E">
      <w:pPr>
        <w:pStyle w:val="Balk3"/>
      </w:pPr>
      <w:r>
        <w:t>III. Yarıyıl Ders Başarı Analizi</w:t>
      </w:r>
    </w:p>
    <w:p w14:paraId="46C48C05" w14:textId="77777777" w:rsidR="00DB530E" w:rsidRDefault="00DB530E" w:rsidP="00DB530E">
      <w:pPr>
        <w:pStyle w:val="NormalWeb"/>
      </w:pPr>
      <w:r>
        <w:t xml:space="preserve">III. Yarıyıl verilerinde öğrenci sayısı 50-60 arasına düşmüş durumda. Bu dönemde başarı oranları genel olarak daha yüksek; özellikle "Endüstriyel Psikoloji" </w:t>
      </w:r>
      <w:r>
        <w:rPr>
          <w:b/>
          <w:bCs/>
        </w:rPr>
        <w:t>%98,1</w:t>
      </w:r>
      <w:r>
        <w:t xml:space="preserve"> gibi oldukça yüksek bir başarı oranına sahip. "Bilgisayar Destekli İmalat 1" ise </w:t>
      </w:r>
      <w:r>
        <w:rPr>
          <w:b/>
          <w:bCs/>
        </w:rPr>
        <w:t>%73,68</w:t>
      </w:r>
      <w:r>
        <w:t xml:space="preserve"> ile dönemin en zorlayıcı dersi olarak öne çıkıyor.</w:t>
      </w:r>
    </w:p>
    <w:p w14:paraId="752420BC" w14:textId="77777777" w:rsidR="005512D7" w:rsidRDefault="002D18FF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Ders başarı oranları yukarıdaki tabloda </w:t>
      </w:r>
      <w:r w:rsidR="00DB530E">
        <w:rPr>
          <w:color w:val="000000"/>
          <w:sz w:val="22"/>
          <w:szCs w:val="22"/>
        </w:rPr>
        <w:t>ve dönem bazlı grafik olarak sunulmuştur</w:t>
      </w:r>
      <w:r>
        <w:rPr>
          <w:color w:val="000000"/>
          <w:sz w:val="22"/>
          <w:szCs w:val="22"/>
        </w:rPr>
        <w:t xml:space="preserve">. </w:t>
      </w:r>
      <w:bookmarkStart w:id="2" w:name="_Hlk192683548"/>
    </w:p>
    <w:p w14:paraId="2DD86CC6" w14:textId="1797BEE9" w:rsidR="00331AA5" w:rsidRDefault="00331AA5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C36813">
        <w:rPr>
          <w:color w:val="000000"/>
          <w:sz w:val="22"/>
          <w:szCs w:val="22"/>
        </w:rPr>
        <w:t>Dersin ölçme yöntemi/yöntemleri, (</w:t>
      </w:r>
      <w:r w:rsidRPr="00C36813">
        <w:rPr>
          <w:i/>
          <w:iCs/>
          <w:color w:val="000000"/>
          <w:sz w:val="22"/>
          <w:szCs w:val="22"/>
        </w:rPr>
        <w:t>Ders için kullanılan ölç</w:t>
      </w:r>
      <w:r>
        <w:rPr>
          <w:i/>
          <w:iCs/>
          <w:color w:val="000000"/>
          <w:sz w:val="22"/>
          <w:szCs w:val="22"/>
        </w:rPr>
        <w:t>m</w:t>
      </w:r>
      <w:r w:rsidRPr="00C36813">
        <w:rPr>
          <w:i/>
          <w:iCs/>
          <w:color w:val="000000"/>
          <w:sz w:val="22"/>
          <w:szCs w:val="22"/>
        </w:rPr>
        <w:t>e yönteminin/yöntemlerinin başarı durumu, alternatif ölçme yöntemi/yöntemleri sıralanmalıdır.</w:t>
      </w:r>
      <w:r w:rsidRPr="00C36813">
        <w:rPr>
          <w:b/>
          <w:bCs/>
          <w:color w:val="FF0000"/>
          <w:sz w:val="20"/>
          <w:szCs w:val="20"/>
        </w:rPr>
        <w:t xml:space="preserve"> </w:t>
      </w:r>
      <w:r w:rsidRPr="00C36813">
        <w:rPr>
          <w:i/>
          <w:iCs/>
          <w:color w:val="000000"/>
          <w:sz w:val="22"/>
          <w:szCs w:val="22"/>
        </w:rPr>
        <w:t>Bu süreç ağırlıklı olarak sınav, proje, ödev gibi öğrenci çalışmalarına dayanmalıdır. Sadece anketlere ve ders geçme başarı notlarına dayalı ölçme ve değerlendirme yöntemleri yetersiz sayılacaktır</w:t>
      </w:r>
      <w:r w:rsidRPr="00C36813">
        <w:rPr>
          <w:color w:val="000000"/>
          <w:sz w:val="22"/>
          <w:szCs w:val="22"/>
        </w:rPr>
        <w:t>)</w:t>
      </w:r>
    </w:p>
    <w:p w14:paraId="3383A28C" w14:textId="16041A56" w:rsidR="005512D7" w:rsidRDefault="005512D7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30880EFE" w14:textId="6CB50B0B" w:rsidR="005512D7" w:rsidRPr="005512D7" w:rsidRDefault="005512D7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5512D7"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ölüm derslerimizde</w:t>
      </w:r>
      <w:r w:rsidRPr="005512D7">
        <w:rPr>
          <w:color w:val="000000"/>
          <w:sz w:val="22"/>
          <w:szCs w:val="22"/>
        </w:rPr>
        <w:t xml:space="preserve"> ölçme ve değerlendirme süreci; </w:t>
      </w:r>
      <w:r w:rsidRPr="005512D7">
        <w:rPr>
          <w:b/>
          <w:bCs/>
          <w:color w:val="000000"/>
          <w:sz w:val="22"/>
          <w:szCs w:val="22"/>
        </w:rPr>
        <w:t>ara sınav (vize), dönem sonu sınavı (final), ödev çalışmaları ve uygulama performansı</w:t>
      </w:r>
      <w:r w:rsidRPr="005512D7">
        <w:rPr>
          <w:color w:val="000000"/>
          <w:sz w:val="22"/>
          <w:szCs w:val="22"/>
        </w:rPr>
        <w:t xml:space="preserve"> üzerinden yürütülmektedir. Ölçme süreci, öğrencilerin hem teorik bilgi düzeylerini hem de uygulama ve analiz becerilerini bütüncül olarak değerlendirmeyi amaçlamaktadır.</w:t>
      </w:r>
    </w:p>
    <w:p w14:paraId="6EB3EFB3" w14:textId="77777777" w:rsidR="005512D7" w:rsidRPr="005512D7" w:rsidRDefault="005512D7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Kullanılan Ölçme Yöntemleri</w:t>
      </w:r>
    </w:p>
    <w:p w14:paraId="07FFA688" w14:textId="77777777" w:rsidR="005512D7" w:rsidRPr="005512D7" w:rsidRDefault="005512D7" w:rsidP="005512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Ara Sınav (Vize):</w:t>
      </w:r>
      <w:r w:rsidRPr="005512D7">
        <w:rPr>
          <w:color w:val="000000"/>
          <w:sz w:val="22"/>
          <w:szCs w:val="22"/>
        </w:rPr>
        <w:br/>
        <w:t>Öğrencilerin dönem ortasında konulara ilişkin kavramsal bilgi düzeylerini, temel hesaplama ve yorumlama becerilerini ölçmeye yöneliktir.</w:t>
      </w:r>
    </w:p>
    <w:p w14:paraId="75A476A9" w14:textId="77777777" w:rsidR="005512D7" w:rsidRPr="005512D7" w:rsidRDefault="005512D7" w:rsidP="005512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Final Sınavı:</w:t>
      </w:r>
      <w:r w:rsidRPr="005512D7">
        <w:rPr>
          <w:color w:val="000000"/>
          <w:sz w:val="22"/>
          <w:szCs w:val="22"/>
        </w:rPr>
        <w:br/>
        <w:t>Dönem boyunca edinilen tüm kazanımların bütüncül olarak değerlendirilmesini sağlar. Analiz, sentez ve problem çözme düzeyindeki öğrenme çıktıları ölçülmektedir.</w:t>
      </w:r>
    </w:p>
    <w:p w14:paraId="416927A2" w14:textId="77777777" w:rsidR="005512D7" w:rsidRPr="005512D7" w:rsidRDefault="005512D7" w:rsidP="005512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Ödev:</w:t>
      </w:r>
      <w:r w:rsidRPr="005512D7">
        <w:rPr>
          <w:color w:val="000000"/>
          <w:sz w:val="22"/>
          <w:szCs w:val="22"/>
        </w:rPr>
        <w:br/>
        <w:t>Öğrencilerin araştırma yapma, teknik literatür kullanma, raporlama ve bilimsel yazım becerilerini geliştirmeye yöneliktir. Ödevler aynı zamanda öğrencinin bağımsız çalışma yetkinliğini ortaya koymaktadır.</w:t>
      </w:r>
    </w:p>
    <w:p w14:paraId="7A223D9A" w14:textId="77777777" w:rsidR="005512D7" w:rsidRPr="005512D7" w:rsidRDefault="005512D7" w:rsidP="005512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Uygulama Performansı:</w:t>
      </w:r>
      <w:r w:rsidRPr="005512D7">
        <w:rPr>
          <w:color w:val="000000"/>
          <w:sz w:val="22"/>
          <w:szCs w:val="22"/>
        </w:rPr>
        <w:br/>
        <w:t>Laboratuvar/atölye çalışmaları sırasında öğrencinin ekipman kullanımı, teknik doğruluk, işlem basamaklarına uygunluk ve sonuçları yorumlama becerileri değerlendirilmektedir. Bu yöntem özellikle mesleki yeterliliklerin ölçülmesinde etkilidir.</w:t>
      </w:r>
    </w:p>
    <w:p w14:paraId="0EA22F4A" w14:textId="77777777" w:rsidR="005512D7" w:rsidRPr="005512D7" w:rsidRDefault="005512D7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Ölçme Yöntemlerinin Başarı Durumu</w:t>
      </w:r>
    </w:p>
    <w:p w14:paraId="7EFCE48C" w14:textId="77777777" w:rsidR="005512D7" w:rsidRPr="005512D7" w:rsidRDefault="005512D7" w:rsidP="005512D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Sınavlar, öğrencilerin bilişsel öğrenme düzeylerini sistematik biçimde ölçmede yeterli ve objektif bir yapı sunmaktadır.</w:t>
      </w:r>
    </w:p>
    <w:p w14:paraId="46D8D7AE" w14:textId="77777777" w:rsidR="005512D7" w:rsidRPr="005512D7" w:rsidRDefault="005512D7" w:rsidP="005512D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Ödevler, öğrencilerin analitik düşünme ve akademik yazım becerilerinin gelişmesine katkı sağlamaktadır.</w:t>
      </w:r>
    </w:p>
    <w:p w14:paraId="07D6FBC4" w14:textId="77777777" w:rsidR="005512D7" w:rsidRPr="005512D7" w:rsidRDefault="005512D7" w:rsidP="005512D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Uygulama değerlendirmeleri, teorik bilginin pratiğe aktarılma düzeyini doğrudan gözlemleme imkânı sunmakta ve mesleki yetkinliği ölçmede yüksek başarı sağlamaktadır.</w:t>
      </w:r>
    </w:p>
    <w:p w14:paraId="5D85419A" w14:textId="77777777" w:rsidR="005512D7" w:rsidRPr="005512D7" w:rsidRDefault="005512D7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Bu yöntemlerin birlikte kullanılması, ölçme sürecini yalnızca sınav başarısına dayandırmamakta; öğrencinin süreç içerisindeki performansını da değerlendirmeye katmaktadır.</w:t>
      </w:r>
    </w:p>
    <w:p w14:paraId="5C32A203" w14:textId="77777777" w:rsidR="005512D7" w:rsidRPr="005512D7" w:rsidRDefault="005512D7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Alternatif Ölçme Yöntemleri</w:t>
      </w:r>
    </w:p>
    <w:p w14:paraId="1D7E2A9A" w14:textId="77777777" w:rsidR="005512D7" w:rsidRPr="005512D7" w:rsidRDefault="005512D7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Mevcut ölçme yöntemlerine ek olarak aşağıdaki alternatif yöntemler uygulanabilir:</w:t>
      </w:r>
    </w:p>
    <w:p w14:paraId="0C3523CD" w14:textId="77777777" w:rsidR="005512D7" w:rsidRPr="005512D7" w:rsidRDefault="005512D7" w:rsidP="005512D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Proje Tabanlı Değerlendirme:</w:t>
      </w:r>
      <w:r w:rsidRPr="005512D7">
        <w:rPr>
          <w:color w:val="000000"/>
          <w:sz w:val="22"/>
          <w:szCs w:val="22"/>
        </w:rPr>
        <w:t xml:space="preserve"> Gerçek bir mühendislik/teknik problemin çözümüne yönelik dönem projesi.</w:t>
      </w:r>
    </w:p>
    <w:p w14:paraId="6DAB1862" w14:textId="77777777" w:rsidR="005512D7" w:rsidRPr="005512D7" w:rsidRDefault="005512D7" w:rsidP="005512D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 xml:space="preserve">Performans Görevi ve </w:t>
      </w:r>
      <w:proofErr w:type="spellStart"/>
      <w:r w:rsidRPr="005512D7">
        <w:rPr>
          <w:b/>
          <w:bCs/>
          <w:color w:val="000000"/>
          <w:sz w:val="22"/>
          <w:szCs w:val="22"/>
        </w:rPr>
        <w:t>Rubrik</w:t>
      </w:r>
      <w:proofErr w:type="spellEnd"/>
      <w:r w:rsidRPr="005512D7">
        <w:rPr>
          <w:b/>
          <w:bCs/>
          <w:color w:val="000000"/>
          <w:sz w:val="22"/>
          <w:szCs w:val="22"/>
        </w:rPr>
        <w:t xml:space="preserve"> Kullanımı:</w:t>
      </w:r>
      <w:r w:rsidRPr="005512D7">
        <w:rPr>
          <w:color w:val="000000"/>
          <w:sz w:val="22"/>
          <w:szCs w:val="22"/>
        </w:rPr>
        <w:t xml:space="preserve"> Uygulamaların daha ayrıntılı kriterler ile puanlanması.</w:t>
      </w:r>
    </w:p>
    <w:p w14:paraId="57D3482F" w14:textId="77777777" w:rsidR="005512D7" w:rsidRPr="005512D7" w:rsidRDefault="005512D7" w:rsidP="005512D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Sunum ve Teknik Rapor Değerlendirmesi:</w:t>
      </w:r>
      <w:r w:rsidRPr="005512D7">
        <w:rPr>
          <w:color w:val="000000"/>
          <w:sz w:val="22"/>
          <w:szCs w:val="22"/>
        </w:rPr>
        <w:t xml:space="preserve"> Öğrencilerin sözlü ifade ve teknik iletişim becerilerinin ölçülmesi.</w:t>
      </w:r>
    </w:p>
    <w:p w14:paraId="5F851228" w14:textId="77777777" w:rsidR="005512D7" w:rsidRPr="005512D7" w:rsidRDefault="005512D7" w:rsidP="005512D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proofErr w:type="spellStart"/>
      <w:r w:rsidRPr="005512D7">
        <w:rPr>
          <w:b/>
          <w:bCs/>
          <w:color w:val="000000"/>
          <w:sz w:val="22"/>
          <w:szCs w:val="22"/>
        </w:rPr>
        <w:t>Portfolyo</w:t>
      </w:r>
      <w:proofErr w:type="spellEnd"/>
      <w:r w:rsidRPr="005512D7">
        <w:rPr>
          <w:b/>
          <w:bCs/>
          <w:color w:val="000000"/>
          <w:sz w:val="22"/>
          <w:szCs w:val="22"/>
        </w:rPr>
        <w:t xml:space="preserve"> Değerlendirmesi:</w:t>
      </w:r>
      <w:r w:rsidRPr="005512D7">
        <w:rPr>
          <w:color w:val="000000"/>
          <w:sz w:val="22"/>
          <w:szCs w:val="22"/>
        </w:rPr>
        <w:t xml:space="preserve"> Dönem boyunca yapılan çalışmaların bütüncül incelenmesi.</w:t>
      </w:r>
    </w:p>
    <w:p w14:paraId="0F1675A1" w14:textId="77777777" w:rsidR="005512D7" w:rsidRPr="005512D7" w:rsidRDefault="005512D7" w:rsidP="005512D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Problem Tabanlı Senaryo Sınavları:</w:t>
      </w:r>
      <w:r w:rsidRPr="005512D7">
        <w:rPr>
          <w:color w:val="000000"/>
          <w:sz w:val="22"/>
          <w:szCs w:val="22"/>
        </w:rPr>
        <w:t xml:space="preserve"> Gerçek hayat uygulamalarına dayalı analiz soruları.</w:t>
      </w:r>
    </w:p>
    <w:p w14:paraId="6BAB66F2" w14:textId="77777777" w:rsidR="005512D7" w:rsidRPr="005512D7" w:rsidRDefault="005512D7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lastRenderedPageBreak/>
        <w:t>Bu alternatif yöntemlerin uygulanabilmesi için ders saatinin yeterli olması, öğrenci sayısının kontrol edilebilir düzeyde bulunması ve değerlendirme kriterlerinin önceden açık şekilde belirlenmesi gerekmektedir.</w:t>
      </w:r>
    </w:p>
    <w:p w14:paraId="36730C8A" w14:textId="29993A5E" w:rsidR="005512D7" w:rsidRDefault="005512D7" w:rsidP="005512D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62D1B22F" w14:textId="169D5C22" w:rsidR="00331AA5" w:rsidRDefault="00331AA5" w:rsidP="00331AA5">
      <w:pPr>
        <w:pStyle w:val="Liste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contextualSpacing w:val="0"/>
        <w:rPr>
          <w:color w:val="000000"/>
          <w:sz w:val="22"/>
          <w:szCs w:val="22"/>
        </w:rPr>
      </w:pPr>
      <w:bookmarkStart w:id="3" w:name="_Hlk192684451"/>
      <w:bookmarkEnd w:id="2"/>
      <w:r>
        <w:rPr>
          <w:color w:val="000000"/>
          <w:sz w:val="22"/>
          <w:szCs w:val="22"/>
        </w:rPr>
        <w:t>Ders memnuniyet analizi, (</w:t>
      </w:r>
      <w:r w:rsidRPr="002F19EF">
        <w:rPr>
          <w:i/>
          <w:iCs/>
          <w:color w:val="000000"/>
          <w:sz w:val="22"/>
          <w:szCs w:val="22"/>
        </w:rPr>
        <w:t>Ders</w:t>
      </w:r>
      <w:r>
        <w:rPr>
          <w:i/>
          <w:iCs/>
          <w:color w:val="000000"/>
          <w:sz w:val="22"/>
          <w:szCs w:val="22"/>
        </w:rPr>
        <w:t>e katılan öğrencilerin dersin içeriği, işlenişi, dersin uygulama yeri hakkındaki görüşleri analiz edilmelidir. Sonuçlara bağlı olarak başarının arttırılması için alınması gereken tedbirler maddeler halinde sıralanmalıdır.</w:t>
      </w:r>
      <w:r>
        <w:rPr>
          <w:color w:val="000000"/>
          <w:sz w:val="22"/>
          <w:szCs w:val="22"/>
        </w:rPr>
        <w:t>)</w:t>
      </w:r>
    </w:p>
    <w:p w14:paraId="1AB91BB9" w14:textId="7B6A4C47" w:rsidR="009954CC" w:rsidRDefault="009954CC" w:rsidP="009954CC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Değerlendirme için aşağıdaki tablo kullanılmış olup, grafikler her ders özelinde </w:t>
      </w:r>
      <w:r w:rsidR="00DB530E">
        <w:rPr>
          <w:color w:val="000000"/>
          <w:sz w:val="22"/>
          <w:szCs w:val="22"/>
        </w:rPr>
        <w:t xml:space="preserve">kanıtlarda </w:t>
      </w:r>
      <w:r>
        <w:rPr>
          <w:color w:val="000000"/>
          <w:sz w:val="22"/>
          <w:szCs w:val="22"/>
        </w:rPr>
        <w:t>verilmiştir.</w:t>
      </w:r>
    </w:p>
    <w:p w14:paraId="61E9D5AB" w14:textId="37FD3E33" w:rsidR="009954CC" w:rsidRDefault="00303E30" w:rsidP="009954CC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color w:val="000000"/>
          <w:sz w:val="22"/>
          <w:szCs w:val="22"/>
        </w:rPr>
      </w:pPr>
      <w:r w:rsidRPr="00303E30">
        <w:rPr>
          <w:noProof/>
        </w:rPr>
        <w:drawing>
          <wp:inline distT="0" distB="0" distL="0" distR="0" wp14:anchorId="65BE575E" wp14:editId="4E20F353">
            <wp:extent cx="5768975" cy="1728470"/>
            <wp:effectExtent l="0" t="0" r="3175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7EE7E" w14:textId="3D94CEC3" w:rsidR="00DB530E" w:rsidRPr="00C93FAF" w:rsidRDefault="00C93FAF" w:rsidP="009954CC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284"/>
        <w:contextualSpacing w:val="0"/>
        <w:rPr>
          <w:b/>
          <w:bCs/>
          <w:color w:val="000000"/>
          <w:sz w:val="22"/>
          <w:szCs w:val="22"/>
          <w:u w:val="single"/>
        </w:rPr>
      </w:pPr>
      <w:r w:rsidRPr="00C93FAF">
        <w:rPr>
          <w:b/>
          <w:bCs/>
          <w:color w:val="000000"/>
          <w:sz w:val="22"/>
          <w:szCs w:val="22"/>
          <w:u w:val="single"/>
        </w:rPr>
        <w:t>KANITLAR</w:t>
      </w:r>
    </w:p>
    <w:p w14:paraId="374FF9FE" w14:textId="74DE316D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bookmarkStart w:id="4" w:name="_Hlk192683864"/>
      <w:bookmarkStart w:id="5" w:name="_Hlk192683893"/>
      <w:bookmarkEnd w:id="3"/>
      <w:r w:rsidRPr="00C93FAF">
        <w:rPr>
          <w:color w:val="000000"/>
          <w:sz w:val="22"/>
          <w:szCs w:val="22"/>
        </w:rPr>
        <w:t>MK_BarkınBAKIR_25-26_GüzDonemi_BilgisayarDestekliImalatI</w:t>
      </w:r>
      <w:r>
        <w:rPr>
          <w:color w:val="000000"/>
          <w:sz w:val="22"/>
          <w:szCs w:val="22"/>
        </w:rPr>
        <w:t xml:space="preserve"> </w:t>
      </w:r>
      <w:r w:rsidRPr="00C93FAF">
        <w:rPr>
          <w:color w:val="000000"/>
          <w:sz w:val="22"/>
          <w:szCs w:val="22"/>
        </w:rPr>
        <w:t>_</w:t>
      </w:r>
      <w:proofErr w:type="spellStart"/>
      <w:r w:rsidRPr="00C93FAF">
        <w:rPr>
          <w:color w:val="000000"/>
          <w:sz w:val="22"/>
          <w:szCs w:val="22"/>
        </w:rPr>
        <w:t>DegerlendirmeRaporu_Yorumlu</w:t>
      </w:r>
      <w:proofErr w:type="spellEnd"/>
    </w:p>
    <w:p w14:paraId="0B1B092E" w14:textId="3D08CB11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 xml:space="preserve">MK_IlknurCAVUSOGLU_25-26_GüzDonemi_Bilgisayar Destekli Tasarım </w:t>
      </w:r>
      <w:proofErr w:type="spellStart"/>
      <w:r w:rsidRPr="00C93FAF">
        <w:rPr>
          <w:color w:val="000000"/>
          <w:sz w:val="22"/>
          <w:szCs w:val="22"/>
        </w:rPr>
        <w:t>I_DegerlendirmeRaporu_Yorumlu</w:t>
      </w:r>
      <w:proofErr w:type="spellEnd"/>
    </w:p>
    <w:p w14:paraId="15632E29" w14:textId="2550C5FC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 xml:space="preserve">MK_IlknurCAVUSOGLU_25-26_GüzDonemi_Imal Usulleri </w:t>
      </w:r>
      <w:proofErr w:type="spellStart"/>
      <w:r w:rsidRPr="00C93FAF">
        <w:rPr>
          <w:color w:val="000000"/>
          <w:sz w:val="22"/>
          <w:szCs w:val="22"/>
        </w:rPr>
        <w:t>I_DegerlendirmeRaporu_Yorumlu</w:t>
      </w:r>
      <w:proofErr w:type="spellEnd"/>
    </w:p>
    <w:p w14:paraId="26C80C5F" w14:textId="590E10FF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>MK_IlknurCAVUSOGLU_25-26_GüzDonemi_KaliteKontrol_DegerlendirmeRaporu_Yorumlu</w:t>
      </w:r>
    </w:p>
    <w:p w14:paraId="0BAEF324" w14:textId="29A0516E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 xml:space="preserve">MK_MuammerKINA_25-26_GüzDonemi_Ileri </w:t>
      </w:r>
      <w:proofErr w:type="spellStart"/>
      <w:r w:rsidRPr="00C93FAF">
        <w:rPr>
          <w:color w:val="000000"/>
          <w:sz w:val="22"/>
          <w:szCs w:val="22"/>
        </w:rPr>
        <w:t>Imalat</w:t>
      </w:r>
      <w:proofErr w:type="spellEnd"/>
      <w:r w:rsidRPr="00C93FAF">
        <w:rPr>
          <w:color w:val="000000"/>
          <w:sz w:val="22"/>
          <w:szCs w:val="22"/>
        </w:rPr>
        <w:t xml:space="preserve"> </w:t>
      </w:r>
      <w:proofErr w:type="spellStart"/>
      <w:r w:rsidRPr="00C93FAF">
        <w:rPr>
          <w:color w:val="000000"/>
          <w:sz w:val="22"/>
          <w:szCs w:val="22"/>
        </w:rPr>
        <w:t>Yöntemleri_DegerlendirmeRaporu_Yorumlu</w:t>
      </w:r>
      <w:proofErr w:type="spellEnd"/>
    </w:p>
    <w:p w14:paraId="0660B7F0" w14:textId="7AB9D68E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 xml:space="preserve">MK_MuammerKINA_25-26_GüzDonemi_Imalat </w:t>
      </w:r>
      <w:proofErr w:type="spellStart"/>
      <w:r w:rsidRPr="00C93FAF">
        <w:rPr>
          <w:color w:val="000000"/>
          <w:sz w:val="22"/>
          <w:szCs w:val="22"/>
        </w:rPr>
        <w:t>Islemleri</w:t>
      </w:r>
      <w:proofErr w:type="spellEnd"/>
      <w:r w:rsidRPr="00C93FAF">
        <w:rPr>
          <w:color w:val="000000"/>
          <w:sz w:val="22"/>
          <w:szCs w:val="22"/>
        </w:rPr>
        <w:t xml:space="preserve"> </w:t>
      </w:r>
      <w:proofErr w:type="spellStart"/>
      <w:r w:rsidRPr="00C93FAF">
        <w:rPr>
          <w:color w:val="000000"/>
          <w:sz w:val="22"/>
          <w:szCs w:val="22"/>
        </w:rPr>
        <w:t>I_DegerlendirmeRaporu_Yorumlu</w:t>
      </w:r>
      <w:proofErr w:type="spellEnd"/>
    </w:p>
    <w:p w14:paraId="4668F35B" w14:textId="1063AA1F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 xml:space="preserve">MK_MuammerKINA_25-26_GüzDonemi_Imalat </w:t>
      </w:r>
      <w:proofErr w:type="spellStart"/>
      <w:r w:rsidRPr="00C93FAF">
        <w:rPr>
          <w:color w:val="000000"/>
          <w:sz w:val="22"/>
          <w:szCs w:val="22"/>
        </w:rPr>
        <w:t>Islemleri</w:t>
      </w:r>
      <w:proofErr w:type="spellEnd"/>
      <w:r w:rsidRPr="00C93FAF">
        <w:rPr>
          <w:color w:val="000000"/>
          <w:sz w:val="22"/>
          <w:szCs w:val="22"/>
        </w:rPr>
        <w:t xml:space="preserve"> </w:t>
      </w:r>
      <w:proofErr w:type="spellStart"/>
      <w:r w:rsidRPr="00C93FAF">
        <w:rPr>
          <w:color w:val="000000"/>
          <w:sz w:val="22"/>
          <w:szCs w:val="22"/>
        </w:rPr>
        <w:t>III_DegerlendirmeRaporu_Yorumlu</w:t>
      </w:r>
      <w:proofErr w:type="spellEnd"/>
    </w:p>
    <w:p w14:paraId="5A821544" w14:textId="6790C40F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 xml:space="preserve">MK_MuammerKINA_25-26_GüzDonemi_Is </w:t>
      </w:r>
      <w:proofErr w:type="spellStart"/>
      <w:r w:rsidRPr="00C93FAF">
        <w:rPr>
          <w:color w:val="000000"/>
          <w:sz w:val="22"/>
          <w:szCs w:val="22"/>
        </w:rPr>
        <w:t>Saglıgı</w:t>
      </w:r>
      <w:proofErr w:type="spellEnd"/>
      <w:r w:rsidRPr="00C93FAF">
        <w:rPr>
          <w:color w:val="000000"/>
          <w:sz w:val="22"/>
          <w:szCs w:val="22"/>
        </w:rPr>
        <w:t xml:space="preserve"> ve </w:t>
      </w:r>
      <w:proofErr w:type="spellStart"/>
      <w:r w:rsidRPr="00C93FAF">
        <w:rPr>
          <w:color w:val="000000"/>
          <w:sz w:val="22"/>
          <w:szCs w:val="22"/>
        </w:rPr>
        <w:t>Güvenligi_DegerlendirmeRaporu_Yorumlu</w:t>
      </w:r>
      <w:proofErr w:type="spellEnd"/>
    </w:p>
    <w:p w14:paraId="37BE6DCF" w14:textId="2EB74C42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>MK_SabanKAMA_25-26_GüzDonemi_Matematik I _</w:t>
      </w:r>
      <w:proofErr w:type="spellStart"/>
      <w:r w:rsidRPr="00C93FAF">
        <w:rPr>
          <w:color w:val="000000"/>
          <w:sz w:val="22"/>
          <w:szCs w:val="22"/>
        </w:rPr>
        <w:t>DegerlendirmeRaporu_Yorumlu</w:t>
      </w:r>
      <w:proofErr w:type="spellEnd"/>
    </w:p>
    <w:p w14:paraId="48F547E8" w14:textId="723CA822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 xml:space="preserve">MK_TugaySISMAN_25-26_GüzDonemi_Endüstriyel </w:t>
      </w:r>
      <w:proofErr w:type="spellStart"/>
      <w:r w:rsidRPr="00C93FAF">
        <w:rPr>
          <w:color w:val="000000"/>
          <w:sz w:val="22"/>
          <w:szCs w:val="22"/>
        </w:rPr>
        <w:t>Olçme</w:t>
      </w:r>
      <w:proofErr w:type="spellEnd"/>
      <w:r w:rsidRPr="00C93FAF">
        <w:rPr>
          <w:color w:val="000000"/>
          <w:sz w:val="22"/>
          <w:szCs w:val="22"/>
        </w:rPr>
        <w:t xml:space="preserve"> ve Kontrol _</w:t>
      </w:r>
      <w:proofErr w:type="spellStart"/>
      <w:r w:rsidRPr="00C93FAF">
        <w:rPr>
          <w:color w:val="000000"/>
          <w:sz w:val="22"/>
          <w:szCs w:val="22"/>
        </w:rPr>
        <w:t>DegerlendirmeRaporu_Yorumlu</w:t>
      </w:r>
      <w:proofErr w:type="spellEnd"/>
    </w:p>
    <w:p w14:paraId="1C0B20DB" w14:textId="4618720C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 xml:space="preserve">MK_TugaySISMAN_25-26_GüzDonemi_Endüstriyel </w:t>
      </w:r>
      <w:proofErr w:type="gramStart"/>
      <w:r w:rsidRPr="00C93FAF">
        <w:rPr>
          <w:color w:val="000000"/>
          <w:sz w:val="22"/>
          <w:szCs w:val="22"/>
        </w:rPr>
        <w:t>Psikoloji  _</w:t>
      </w:r>
      <w:proofErr w:type="spellStart"/>
      <w:proofErr w:type="gramEnd"/>
      <w:r w:rsidRPr="00C93FAF">
        <w:rPr>
          <w:color w:val="000000"/>
          <w:sz w:val="22"/>
          <w:szCs w:val="22"/>
        </w:rPr>
        <w:t>DegerlendirmeRaporu_Yorumlu</w:t>
      </w:r>
      <w:proofErr w:type="spellEnd"/>
    </w:p>
    <w:p w14:paraId="32DC173E" w14:textId="07712206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 xml:space="preserve">MK_TugaySISMAN_25-26_GüzDonemi_Hidrolik </w:t>
      </w:r>
      <w:proofErr w:type="spellStart"/>
      <w:r w:rsidRPr="00C93FAF">
        <w:rPr>
          <w:color w:val="000000"/>
          <w:sz w:val="22"/>
          <w:szCs w:val="22"/>
        </w:rPr>
        <w:t>Pnömatik</w:t>
      </w:r>
      <w:proofErr w:type="spellEnd"/>
      <w:r w:rsidRPr="00C93FAF">
        <w:rPr>
          <w:color w:val="000000"/>
          <w:sz w:val="22"/>
          <w:szCs w:val="22"/>
        </w:rPr>
        <w:t xml:space="preserve"> Sistemler _</w:t>
      </w:r>
      <w:proofErr w:type="spellStart"/>
      <w:r w:rsidRPr="00C93FAF">
        <w:rPr>
          <w:color w:val="000000"/>
          <w:sz w:val="22"/>
          <w:szCs w:val="22"/>
        </w:rPr>
        <w:t>DegerlendirmeRaporu_Yorumlu</w:t>
      </w:r>
      <w:proofErr w:type="spellEnd"/>
    </w:p>
    <w:p w14:paraId="1A32F96D" w14:textId="58F35D7E" w:rsidR="00C93FAF" w:rsidRDefault="00C93FAF" w:rsidP="00C93FAF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color w:val="000000"/>
          <w:sz w:val="22"/>
          <w:szCs w:val="22"/>
        </w:rPr>
      </w:pPr>
      <w:r w:rsidRPr="00C93FAF">
        <w:rPr>
          <w:color w:val="000000"/>
          <w:sz w:val="22"/>
          <w:szCs w:val="22"/>
        </w:rPr>
        <w:t>MK_TugaySISMAN_25-26_GüzDonemi_Meslek Teknolojisi I _</w:t>
      </w:r>
      <w:proofErr w:type="spellStart"/>
      <w:r w:rsidRPr="00C93FAF">
        <w:rPr>
          <w:color w:val="000000"/>
          <w:sz w:val="22"/>
          <w:szCs w:val="22"/>
        </w:rPr>
        <w:t>DegerlendirmeRaporu_Yorumlu</w:t>
      </w:r>
      <w:proofErr w:type="spellEnd"/>
    </w:p>
    <w:p w14:paraId="21AD8F24" w14:textId="40206F05" w:rsidR="00331AA5" w:rsidRDefault="00331AA5" w:rsidP="00331AA5">
      <w:pPr>
        <w:pStyle w:val="Liste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Ders öğretim yöntemi/yöntemleri</w:t>
      </w:r>
      <w:bookmarkEnd w:id="4"/>
      <w:r>
        <w:rPr>
          <w:color w:val="000000"/>
          <w:sz w:val="22"/>
          <w:szCs w:val="22"/>
        </w:rPr>
        <w:t>, (</w:t>
      </w:r>
      <w:r w:rsidRPr="002F19EF">
        <w:rPr>
          <w:i/>
          <w:iCs/>
          <w:color w:val="000000"/>
          <w:sz w:val="22"/>
          <w:szCs w:val="22"/>
        </w:rPr>
        <w:t>Ders</w:t>
      </w:r>
      <w:r>
        <w:rPr>
          <w:i/>
          <w:iCs/>
          <w:color w:val="000000"/>
          <w:sz w:val="22"/>
          <w:szCs w:val="22"/>
        </w:rPr>
        <w:t>in işlenişi sırasında kullanılan yöntemin/yöntemlerinin başarı durumu, alternatif yöntem/yöntemler kullanılabilmesi için gereken koşullar sıralanmalıdır.</w:t>
      </w:r>
      <w:r>
        <w:rPr>
          <w:color w:val="000000"/>
          <w:sz w:val="22"/>
          <w:szCs w:val="22"/>
        </w:rPr>
        <w:t>)</w:t>
      </w:r>
    </w:p>
    <w:p w14:paraId="1EA7EF6B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color w:val="000000"/>
          <w:sz w:val="22"/>
          <w:szCs w:val="22"/>
        </w:rPr>
      </w:pPr>
      <w:bookmarkStart w:id="6" w:name="_Hlk192683910"/>
      <w:bookmarkEnd w:id="5"/>
      <w:r w:rsidRPr="005512D7">
        <w:rPr>
          <w:color w:val="000000"/>
          <w:sz w:val="22"/>
          <w:szCs w:val="22"/>
        </w:rPr>
        <w:t>Aşağıdaki metni, belirttiğiniz öğretim yöntemlerine uygun ve öz değerlendirme formatında kullanabilirsiniz:</w:t>
      </w:r>
    </w:p>
    <w:p w14:paraId="2B98A48E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pict w14:anchorId="14DBBE1B">
          <v:rect id="_x0000_i1370" style="width:0;height:1.5pt" o:hralign="center" o:hrstd="t" o:hr="t" fillcolor="#a0a0a0" stroked="f"/>
        </w:pict>
      </w:r>
    </w:p>
    <w:p w14:paraId="19ED9668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b/>
          <w:bCs/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Ders Öğretim Yöntemi/Yöntemleri</w:t>
      </w:r>
    </w:p>
    <w:p w14:paraId="4AAFDDCF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 xml:space="preserve">Dersin öğretim süreci; </w:t>
      </w:r>
      <w:r w:rsidRPr="005512D7">
        <w:rPr>
          <w:b/>
          <w:bCs/>
          <w:color w:val="000000"/>
          <w:sz w:val="22"/>
          <w:szCs w:val="22"/>
        </w:rPr>
        <w:t>sınıf içi anlatım</w:t>
      </w:r>
      <w:r w:rsidRPr="005512D7">
        <w:rPr>
          <w:color w:val="000000"/>
          <w:sz w:val="22"/>
          <w:szCs w:val="22"/>
        </w:rPr>
        <w:t xml:space="preserve">, </w:t>
      </w:r>
      <w:r w:rsidRPr="005512D7">
        <w:rPr>
          <w:b/>
          <w:bCs/>
          <w:color w:val="000000"/>
          <w:sz w:val="22"/>
          <w:szCs w:val="22"/>
        </w:rPr>
        <w:t>uygulamalı atölye çalışmaları</w:t>
      </w:r>
      <w:r w:rsidRPr="005512D7">
        <w:rPr>
          <w:color w:val="000000"/>
          <w:sz w:val="22"/>
          <w:szCs w:val="22"/>
        </w:rPr>
        <w:t xml:space="preserve"> ve </w:t>
      </w:r>
      <w:r w:rsidRPr="005512D7">
        <w:rPr>
          <w:b/>
          <w:bCs/>
          <w:color w:val="000000"/>
          <w:sz w:val="22"/>
          <w:szCs w:val="22"/>
        </w:rPr>
        <w:t>öğrencilere araştırma konusu verilmesi</w:t>
      </w:r>
      <w:r w:rsidRPr="005512D7">
        <w:rPr>
          <w:color w:val="000000"/>
          <w:sz w:val="22"/>
          <w:szCs w:val="22"/>
        </w:rPr>
        <w:t xml:space="preserve"> yöntemleriyle yürütülmektedir. Bu yöntemler, teorik bilgi ile uygulama becerisinin bütünleşmesini ve öğrencilerin aktif öğrenme sürecine katılımını amaçlamaktadır.</w:t>
      </w:r>
    </w:p>
    <w:p w14:paraId="57DD39B8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b/>
          <w:bCs/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Kullanılan Yöntemler</w:t>
      </w:r>
    </w:p>
    <w:p w14:paraId="5CFC3AC8" w14:textId="77777777" w:rsidR="005512D7" w:rsidRPr="005512D7" w:rsidRDefault="005512D7" w:rsidP="005512D7">
      <w:pPr>
        <w:pStyle w:val="ListeParagr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Sınıf İçi Anlatım:</w:t>
      </w:r>
      <w:r w:rsidRPr="005512D7">
        <w:rPr>
          <w:color w:val="000000"/>
          <w:sz w:val="22"/>
          <w:szCs w:val="22"/>
        </w:rPr>
        <w:br/>
        <w:t>Dersin teorik altyapısı, öğretim elemanı tarafından sınıf ortamında sunum destekli anlatım yöntemiyle aktarılmaktadır. Bu yöntemle temel kavramlar, prensipler ve teknik bilgiler sistematik bir şekilde verilmektedir.</w:t>
      </w:r>
    </w:p>
    <w:p w14:paraId="5367FCEC" w14:textId="77777777" w:rsidR="005512D7" w:rsidRPr="005512D7" w:rsidRDefault="005512D7" w:rsidP="005512D7">
      <w:pPr>
        <w:pStyle w:val="ListeParagr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Uygulamalı Dersler (Atölye İmkânı):</w:t>
      </w:r>
      <w:r w:rsidRPr="005512D7">
        <w:rPr>
          <w:color w:val="000000"/>
          <w:sz w:val="22"/>
          <w:szCs w:val="22"/>
        </w:rPr>
        <w:br/>
        <w:t>Teorik bilgilerin pekiştirilmesi amacıyla atölye ortamında uygulama yaptırılmaktadır. Öğrenciler, ekipman ve teknik araçları kullanarak mesleki becerilerini geliştirme fırsatı bulmaktadır.</w:t>
      </w:r>
    </w:p>
    <w:p w14:paraId="575EC3A6" w14:textId="77777777" w:rsidR="005512D7" w:rsidRPr="005512D7" w:rsidRDefault="005512D7" w:rsidP="005512D7">
      <w:pPr>
        <w:pStyle w:val="ListeParagr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Araştırma Konusu Verilmesi:</w:t>
      </w:r>
      <w:r w:rsidRPr="005512D7">
        <w:rPr>
          <w:color w:val="000000"/>
          <w:sz w:val="22"/>
          <w:szCs w:val="22"/>
        </w:rPr>
        <w:br/>
        <w:t>Öğrencilere belirli konularda araştırma yapma görevi verilerek literatür tarama, analiz yapma ve teknik raporlama becerileri geliştirilmektedir. Bu yöntem, öğrencinin bağımsız öğrenme kapasitesini artırmaktadır.</w:t>
      </w:r>
    </w:p>
    <w:p w14:paraId="69848FF1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pict w14:anchorId="4D18D385">
          <v:rect id="_x0000_i1371" style="width:0;height:1.5pt" o:hralign="center" o:hrstd="t" o:hr="t" fillcolor="#a0a0a0" stroked="f"/>
        </w:pict>
      </w:r>
    </w:p>
    <w:p w14:paraId="1D930C2F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b/>
          <w:bCs/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Yöntemlerin Başarı Durumu</w:t>
      </w:r>
    </w:p>
    <w:p w14:paraId="2D4735AD" w14:textId="77777777" w:rsidR="005512D7" w:rsidRPr="005512D7" w:rsidRDefault="005512D7" w:rsidP="005512D7">
      <w:pPr>
        <w:pStyle w:val="ListeParagraf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Sınıf içi anlatım</w:t>
      </w:r>
      <w:r w:rsidRPr="005512D7">
        <w:rPr>
          <w:color w:val="000000"/>
          <w:sz w:val="22"/>
          <w:szCs w:val="22"/>
        </w:rPr>
        <w:t>, temel bilgilerin düzenli ve kontrollü biçimde aktarılmasında etkili olmaktadır.</w:t>
      </w:r>
    </w:p>
    <w:p w14:paraId="1FE2F615" w14:textId="77777777" w:rsidR="005512D7" w:rsidRPr="005512D7" w:rsidRDefault="005512D7" w:rsidP="005512D7">
      <w:pPr>
        <w:pStyle w:val="ListeParagraf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Atölye uygulamaları</w:t>
      </w:r>
      <w:r w:rsidRPr="005512D7">
        <w:rPr>
          <w:color w:val="000000"/>
          <w:sz w:val="22"/>
          <w:szCs w:val="22"/>
        </w:rPr>
        <w:t>, öğrenmenin kalıcılığını artırmakta ve öğrencilerin mesleki yeterlilik kazanmasına doğrudan katkı sağlamaktadır.</w:t>
      </w:r>
    </w:p>
    <w:p w14:paraId="61073B00" w14:textId="77777777" w:rsidR="005512D7" w:rsidRPr="005512D7" w:rsidRDefault="005512D7" w:rsidP="005512D7">
      <w:pPr>
        <w:pStyle w:val="ListeParagraf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Araştırma görevleri</w:t>
      </w:r>
      <w:r w:rsidRPr="005512D7">
        <w:rPr>
          <w:color w:val="000000"/>
          <w:sz w:val="22"/>
          <w:szCs w:val="22"/>
        </w:rPr>
        <w:t>, öğrencilerin eleştirel düşünme, bilgiye erişme ve akademik çalışma disiplinini geliştirmektedir.</w:t>
      </w:r>
    </w:p>
    <w:p w14:paraId="6D6F51C1" w14:textId="61E89185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 xml:space="preserve">Bu yöntemlerin birlikte </w:t>
      </w:r>
      <w:r w:rsidRPr="005512D7">
        <w:rPr>
          <w:color w:val="000000"/>
          <w:sz w:val="22"/>
          <w:szCs w:val="22"/>
        </w:rPr>
        <w:t>kullanılması</w:t>
      </w:r>
      <w:r w:rsidRPr="005512D7">
        <w:rPr>
          <w:color w:val="000000"/>
          <w:sz w:val="22"/>
          <w:szCs w:val="22"/>
        </w:rPr>
        <w:t xml:space="preserve"> hem bilişsel hem de </w:t>
      </w:r>
      <w:proofErr w:type="spellStart"/>
      <w:r w:rsidRPr="005512D7">
        <w:rPr>
          <w:color w:val="000000"/>
          <w:sz w:val="22"/>
          <w:szCs w:val="22"/>
        </w:rPr>
        <w:t>psikomotor</w:t>
      </w:r>
      <w:proofErr w:type="spellEnd"/>
      <w:r w:rsidRPr="005512D7">
        <w:rPr>
          <w:color w:val="000000"/>
          <w:sz w:val="22"/>
          <w:szCs w:val="22"/>
        </w:rPr>
        <w:t xml:space="preserve"> öğrenme çıktılarının dengeli biçimde kazanılmasını sağlamaktadır.</w:t>
      </w:r>
    </w:p>
    <w:p w14:paraId="62A04263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pict w14:anchorId="4C777A9E">
          <v:rect id="_x0000_i1372" style="width:0;height:1.5pt" o:hralign="center" o:hrstd="t" o:hr="t" fillcolor="#a0a0a0" stroked="f"/>
        </w:pict>
      </w:r>
    </w:p>
    <w:p w14:paraId="391FB1BF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b/>
          <w:bCs/>
          <w:color w:val="000000"/>
          <w:sz w:val="22"/>
          <w:szCs w:val="22"/>
        </w:rPr>
      </w:pPr>
      <w:r w:rsidRPr="005512D7">
        <w:rPr>
          <w:b/>
          <w:bCs/>
          <w:color w:val="000000"/>
          <w:sz w:val="22"/>
          <w:szCs w:val="22"/>
        </w:rPr>
        <w:t>Alternatif Yöntemlerin Uygulanabilmesi İçin Gereken Koşullar</w:t>
      </w:r>
    </w:p>
    <w:p w14:paraId="0FF2C7CD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Alternatif öğretim yöntemlerinin (proje tabanlı öğrenme, problem tabanlı öğrenme, grup çalışmaları, dijital simülasyon destekli öğretim vb.) etkin şekilde uygulanabilmesi için:</w:t>
      </w:r>
    </w:p>
    <w:p w14:paraId="6FE7CE06" w14:textId="77777777" w:rsidR="005512D7" w:rsidRPr="005512D7" w:rsidRDefault="005512D7" w:rsidP="005512D7">
      <w:pPr>
        <w:pStyle w:val="ListeParagraf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Atölye ve laboratuvar altyapısının yeterli donanıma sahip olması,</w:t>
      </w:r>
    </w:p>
    <w:p w14:paraId="2AD7B21E" w14:textId="77777777" w:rsidR="005512D7" w:rsidRPr="005512D7" w:rsidRDefault="005512D7" w:rsidP="005512D7">
      <w:pPr>
        <w:pStyle w:val="ListeParagraf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Öğrenci sayısının uygulama temelli öğretime uygun seviyede olması,</w:t>
      </w:r>
    </w:p>
    <w:p w14:paraId="2FD8FF24" w14:textId="77777777" w:rsidR="005512D7" w:rsidRPr="005512D7" w:rsidRDefault="005512D7" w:rsidP="005512D7">
      <w:pPr>
        <w:pStyle w:val="ListeParagraf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Ders saatinin uygulama ve proje çalışmalarına imkân verecek şekilde planlanması,</w:t>
      </w:r>
    </w:p>
    <w:p w14:paraId="32C0E48A" w14:textId="77777777" w:rsidR="005512D7" w:rsidRPr="005512D7" w:rsidRDefault="005512D7" w:rsidP="005512D7">
      <w:pPr>
        <w:pStyle w:val="ListeParagraf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Dijital yazılım ve teknik ekipman desteğinin sağlanması,</w:t>
      </w:r>
    </w:p>
    <w:p w14:paraId="2D0C6185" w14:textId="77777777" w:rsidR="005512D7" w:rsidRPr="005512D7" w:rsidRDefault="005512D7" w:rsidP="005512D7">
      <w:pPr>
        <w:pStyle w:val="ListeParagraf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Değerlendirme kriterlerinin süreç odaklı olarak yapılandırılması gerekmektedir.</w:t>
      </w:r>
    </w:p>
    <w:p w14:paraId="4F05E78F" w14:textId="77777777" w:rsidR="005512D7" w:rsidRPr="005512D7" w:rsidRDefault="005512D7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rPr>
          <w:color w:val="000000"/>
          <w:sz w:val="22"/>
          <w:szCs w:val="22"/>
        </w:rPr>
      </w:pPr>
      <w:r w:rsidRPr="005512D7">
        <w:rPr>
          <w:color w:val="000000"/>
          <w:sz w:val="22"/>
          <w:szCs w:val="22"/>
        </w:rPr>
        <w:t>Bu koşullar sağlandığında, öğrencinin aktif katılımını artıran ve üst düzey düşünme becerilerini geliştiren alternatif yöntemlerin uygulanması mümkün olacaktır.</w:t>
      </w:r>
    </w:p>
    <w:p w14:paraId="737A24CD" w14:textId="77777777" w:rsidR="00F8448E" w:rsidRDefault="00F8448E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contextualSpacing w:val="0"/>
        <w:rPr>
          <w:color w:val="000000"/>
          <w:sz w:val="22"/>
          <w:szCs w:val="22"/>
        </w:rPr>
      </w:pPr>
    </w:p>
    <w:p w14:paraId="4D73E539" w14:textId="3E9BA0F1" w:rsidR="00303E30" w:rsidRDefault="00331AA5" w:rsidP="00303E30">
      <w:pPr>
        <w:pStyle w:val="Liste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Ders materyalleri, araç ve gereçleri, (</w:t>
      </w:r>
      <w:r w:rsidRPr="002F19EF">
        <w:rPr>
          <w:i/>
          <w:iCs/>
          <w:color w:val="000000"/>
          <w:sz w:val="22"/>
          <w:szCs w:val="22"/>
        </w:rPr>
        <w:t>Ders</w:t>
      </w:r>
      <w:r>
        <w:rPr>
          <w:i/>
          <w:iCs/>
          <w:color w:val="000000"/>
          <w:sz w:val="22"/>
          <w:szCs w:val="22"/>
        </w:rPr>
        <w:t xml:space="preserve">in işlenişi sırasında kullanılan </w:t>
      </w:r>
      <w:r w:rsidRPr="00F95B47">
        <w:rPr>
          <w:i/>
          <w:iCs/>
          <w:color w:val="000000"/>
          <w:sz w:val="22"/>
          <w:szCs w:val="22"/>
        </w:rPr>
        <w:t>materyal, araç ve gereçler</w:t>
      </w:r>
      <w:r>
        <w:rPr>
          <w:i/>
          <w:iCs/>
          <w:color w:val="000000"/>
          <w:sz w:val="22"/>
          <w:szCs w:val="22"/>
        </w:rPr>
        <w:t xml:space="preserve">e </w:t>
      </w:r>
      <w:proofErr w:type="gramStart"/>
      <w:r>
        <w:rPr>
          <w:i/>
          <w:iCs/>
          <w:color w:val="000000"/>
          <w:sz w:val="22"/>
          <w:szCs w:val="22"/>
        </w:rPr>
        <w:t>erişme</w:t>
      </w:r>
      <w:proofErr w:type="gramEnd"/>
      <w:r>
        <w:rPr>
          <w:i/>
          <w:iCs/>
          <w:color w:val="000000"/>
          <w:sz w:val="22"/>
          <w:szCs w:val="22"/>
        </w:rPr>
        <w:t xml:space="preserve"> konuşunda yaşanabilecek olumsuzlukları ortadan kaldırabilecek tedbirler sıralanmalıdır.</w:t>
      </w:r>
      <w:r>
        <w:rPr>
          <w:color w:val="000000"/>
          <w:sz w:val="22"/>
          <w:szCs w:val="22"/>
        </w:rPr>
        <w:t>)</w:t>
      </w:r>
    </w:p>
    <w:p w14:paraId="30FD32E3" w14:textId="73F17698" w:rsidR="005512D7" w:rsidRDefault="005512D7" w:rsidP="005512D7">
      <w:pPr>
        <w:pStyle w:val="NormalWeb"/>
      </w:pPr>
      <w:r>
        <w:t>Ders</w:t>
      </w:r>
      <w:r>
        <w:t>ler</w:t>
      </w:r>
      <w:r>
        <w:t>in yürütülmesi sürecinde; ders notları, sunum dosyaları (PowerPoint), yardımcı kaynak kitaplar, bilimsel makaleler, teknik çizimler, uygulama föyleri, laboratuvar/atölye ekipmanları, ölçüm cihazları ve bilgisayar destekli yazılımlar kullanılmaktadır.</w:t>
      </w:r>
    </w:p>
    <w:p w14:paraId="7C95F4E5" w14:textId="77777777" w:rsidR="005512D7" w:rsidRDefault="005512D7" w:rsidP="005512D7">
      <w:pPr>
        <w:pStyle w:val="NormalWeb"/>
      </w:pPr>
      <w:r>
        <w:t xml:space="preserve">Teorik derslerde projeksiyon cihazı ve bilgisayar destekli sunumlar ile görsel-işitsel materyallerden yararlanılmakta; uygulamalı derslerde ise laboratuvar ve atölye ortamında </w:t>
      </w:r>
      <w:r>
        <w:lastRenderedPageBreak/>
        <w:t>bulunan makine, cihaz ve ölçüm ekipmanları aktif olarak kullanılmaktadır. Öğrencilerin ders materyallerine erişimi dijital ortamda (öğrenme yönetim sistemi, PDF notlar vb.) da desteklenmektedir.</w:t>
      </w:r>
    </w:p>
    <w:p w14:paraId="1FE0EB81" w14:textId="77777777" w:rsidR="005512D7" w:rsidRDefault="005512D7" w:rsidP="005512D7">
      <w:pPr>
        <w:pStyle w:val="Balk4"/>
      </w:pPr>
      <w:r>
        <w:t>Erişimde Yaşanabilecek Olası Sorunlar ve Alınabilecek Tedbirler</w:t>
      </w:r>
    </w:p>
    <w:p w14:paraId="12B78683" w14:textId="77777777" w:rsidR="005512D7" w:rsidRDefault="005512D7" w:rsidP="005512D7">
      <w:pPr>
        <w:pStyle w:val="NormalWeb"/>
      </w:pPr>
      <w:r>
        <w:t>Ders materyalleri, araç ve gereçlere erişimde yaşanabilecek olumsuzlukları ortadan kaldırmak amacıyla aşağıdaki tedbirler uygulanmaktadır:</w:t>
      </w:r>
    </w:p>
    <w:p w14:paraId="25B0107B" w14:textId="77777777" w:rsidR="005512D7" w:rsidRDefault="005512D7" w:rsidP="005512D7">
      <w:pPr>
        <w:pStyle w:val="NormalWeb"/>
        <w:numPr>
          <w:ilvl w:val="0"/>
          <w:numId w:val="15"/>
        </w:numPr>
      </w:pPr>
      <w:r>
        <w:rPr>
          <w:rStyle w:val="Gl"/>
        </w:rPr>
        <w:t>Dijital Paylaşım:</w:t>
      </w:r>
      <w:r>
        <w:t xml:space="preserve"> Ders notları ve sunumların çevrim içi platformda paylaşılması ile fiziksel materyal eksikliğinin önüne geçilmektedir.</w:t>
      </w:r>
    </w:p>
    <w:p w14:paraId="6E74FDB2" w14:textId="77777777" w:rsidR="005512D7" w:rsidRDefault="005512D7" w:rsidP="005512D7">
      <w:pPr>
        <w:pStyle w:val="NormalWeb"/>
        <w:numPr>
          <w:ilvl w:val="0"/>
          <w:numId w:val="15"/>
        </w:numPr>
      </w:pPr>
      <w:r>
        <w:rPr>
          <w:rStyle w:val="Gl"/>
        </w:rPr>
        <w:t>Yedek Ekipman Planlaması:</w:t>
      </w:r>
      <w:r>
        <w:t xml:space="preserve"> Laboratuvar ve atölye ekipmanlarının periyodik bakımının yapılması ve kritik cihazlar için yedek plan oluşturulması.</w:t>
      </w:r>
    </w:p>
    <w:p w14:paraId="19358CA7" w14:textId="77777777" w:rsidR="005512D7" w:rsidRDefault="005512D7" w:rsidP="005512D7">
      <w:pPr>
        <w:pStyle w:val="NormalWeb"/>
        <w:numPr>
          <w:ilvl w:val="0"/>
          <w:numId w:val="15"/>
        </w:numPr>
      </w:pPr>
      <w:r>
        <w:rPr>
          <w:rStyle w:val="Gl"/>
        </w:rPr>
        <w:t>Grup Çalışması Organizasyonu:</w:t>
      </w:r>
      <w:r>
        <w:t xml:space="preserve"> Cihaz sayısının sınırlı olduğu durumlarda öğrencilerin küçük gruplar halinde çalışmasının sağlanması.</w:t>
      </w:r>
    </w:p>
    <w:p w14:paraId="3661A73A" w14:textId="77777777" w:rsidR="005512D7" w:rsidRDefault="005512D7" w:rsidP="005512D7">
      <w:pPr>
        <w:pStyle w:val="NormalWeb"/>
        <w:numPr>
          <w:ilvl w:val="0"/>
          <w:numId w:val="15"/>
        </w:numPr>
      </w:pPr>
      <w:r>
        <w:rPr>
          <w:rStyle w:val="Gl"/>
        </w:rPr>
        <w:t>Bakım ve Kalibrasyon:</w:t>
      </w:r>
      <w:r>
        <w:t xml:space="preserve"> Ölçüm cihazlarının düzenli kalibrasyonu ile uygulama sırasında oluşabilecek teknik aksaklıkların önlenmesi.</w:t>
      </w:r>
    </w:p>
    <w:p w14:paraId="5B593DA0" w14:textId="77777777" w:rsidR="005512D7" w:rsidRDefault="005512D7" w:rsidP="005512D7">
      <w:pPr>
        <w:pStyle w:val="NormalWeb"/>
        <w:numPr>
          <w:ilvl w:val="0"/>
          <w:numId w:val="15"/>
        </w:numPr>
      </w:pPr>
      <w:r>
        <w:rPr>
          <w:rStyle w:val="Gl"/>
        </w:rPr>
        <w:t>Güncel Kaynak Temini:</w:t>
      </w:r>
      <w:r>
        <w:t xml:space="preserve"> Kütüphane ve dijital veri tabanlarının güncel tutulması, gerekli durumlarda yeni kaynak talebinde bulunulması.</w:t>
      </w:r>
    </w:p>
    <w:p w14:paraId="099E1000" w14:textId="77777777" w:rsidR="005512D7" w:rsidRDefault="005512D7" w:rsidP="005512D7">
      <w:pPr>
        <w:pStyle w:val="NormalWeb"/>
        <w:numPr>
          <w:ilvl w:val="0"/>
          <w:numId w:val="15"/>
        </w:numPr>
      </w:pPr>
      <w:r>
        <w:rPr>
          <w:rStyle w:val="Gl"/>
        </w:rPr>
        <w:t>Alternatif Uygulama Yöntemleri:</w:t>
      </w:r>
      <w:r>
        <w:t xml:space="preserve"> Fiziksel imkânların yetersiz olduğu durumlarda simülasyon programları ve video destekli uygulamaların kullanılması.</w:t>
      </w:r>
    </w:p>
    <w:p w14:paraId="0FD8808F" w14:textId="77777777" w:rsidR="005512D7" w:rsidRDefault="005512D7" w:rsidP="005512D7">
      <w:pPr>
        <w:pStyle w:val="NormalWeb"/>
        <w:numPr>
          <w:ilvl w:val="0"/>
          <w:numId w:val="15"/>
        </w:numPr>
      </w:pPr>
      <w:r>
        <w:rPr>
          <w:rStyle w:val="Gl"/>
        </w:rPr>
        <w:t>Teknik Destek:</w:t>
      </w:r>
      <w:r>
        <w:t xml:space="preserve"> Bilgisayar ve projeksiyon sistemlerinde oluşabilecek arızalar için hızlı teknik destek mekanizmasının sağlanması.</w:t>
      </w:r>
    </w:p>
    <w:p w14:paraId="7FC89608" w14:textId="77777777" w:rsidR="005512D7" w:rsidRDefault="005512D7" w:rsidP="005512D7">
      <w:pPr>
        <w:pStyle w:val="NormalWeb"/>
      </w:pPr>
      <w:r>
        <w:t>Bu tedbirler sayesinde dersin sürekliliği ve öğrenme çıktılarının etkin biçimde kazanılması güvence altına alınmaktadır.</w:t>
      </w:r>
    </w:p>
    <w:p w14:paraId="2D001EA2" w14:textId="77777777" w:rsidR="00303E30" w:rsidRDefault="00303E30" w:rsidP="005512D7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120"/>
        <w:ind w:left="708"/>
        <w:contextualSpacing w:val="0"/>
        <w:rPr>
          <w:color w:val="000000"/>
          <w:sz w:val="22"/>
          <w:szCs w:val="22"/>
        </w:rPr>
      </w:pPr>
    </w:p>
    <w:bookmarkEnd w:id="6"/>
    <w:p w14:paraId="6705C245" w14:textId="20047A94" w:rsidR="00331AA5" w:rsidRDefault="00331AA5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Bu bölümün sonunda </w:t>
      </w:r>
      <w:r w:rsidRPr="005A0CE8">
        <w:rPr>
          <w:color w:val="000000"/>
          <w:sz w:val="22"/>
          <w:szCs w:val="22"/>
        </w:rPr>
        <w:t xml:space="preserve">Programda yer alan </w:t>
      </w:r>
      <w:r>
        <w:rPr>
          <w:color w:val="000000"/>
          <w:sz w:val="22"/>
          <w:szCs w:val="22"/>
        </w:rPr>
        <w:t xml:space="preserve">tüm </w:t>
      </w:r>
      <w:r w:rsidRPr="005A0CE8">
        <w:rPr>
          <w:color w:val="000000"/>
          <w:sz w:val="22"/>
          <w:szCs w:val="22"/>
        </w:rPr>
        <w:t>ders</w:t>
      </w:r>
      <w:r>
        <w:rPr>
          <w:color w:val="000000"/>
          <w:sz w:val="22"/>
          <w:szCs w:val="22"/>
        </w:rPr>
        <w:t xml:space="preserve">in analizi yarıyıla bağlı karşılaştırmalı olarak yapılmalıdır. </w:t>
      </w:r>
      <w:r w:rsidRPr="005A0CE8">
        <w:rPr>
          <w:color w:val="000000"/>
          <w:sz w:val="22"/>
          <w:szCs w:val="22"/>
        </w:rPr>
        <w:t>(</w:t>
      </w:r>
      <w:r>
        <w:rPr>
          <w:i/>
          <w:iCs/>
          <w:color w:val="000000"/>
          <w:sz w:val="22"/>
          <w:szCs w:val="22"/>
        </w:rPr>
        <w:t>A</w:t>
      </w:r>
      <w:r w:rsidRPr="005A0CE8">
        <w:rPr>
          <w:i/>
          <w:iCs/>
          <w:color w:val="000000"/>
          <w:sz w:val="22"/>
          <w:szCs w:val="22"/>
        </w:rPr>
        <w:t>naliz</w:t>
      </w:r>
      <w:r>
        <w:rPr>
          <w:i/>
          <w:iCs/>
          <w:color w:val="000000"/>
          <w:sz w:val="22"/>
          <w:szCs w:val="22"/>
        </w:rPr>
        <w:t>lerde kullanılacak grafikler mutlaka yorumlanmalıdır</w:t>
      </w:r>
      <w:r w:rsidRPr="005A0CE8">
        <w:rPr>
          <w:color w:val="000000"/>
          <w:sz w:val="22"/>
          <w:szCs w:val="22"/>
        </w:rPr>
        <w:t>).</w:t>
      </w:r>
    </w:p>
    <w:p w14:paraId="66DF5448" w14:textId="5E53BEC0" w:rsidR="009A2392" w:rsidRDefault="009A2392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4A224A3A" wp14:editId="208670E2">
            <wp:extent cx="5341620" cy="2857500"/>
            <wp:effectExtent l="0" t="0" r="11430" b="0"/>
            <wp:docPr id="3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0069BF5C-1276-48C4-9DF3-B3684E0C04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FFD3BCF" w14:textId="77777777" w:rsidR="008F3675" w:rsidRPr="00886E23" w:rsidRDefault="008F3675" w:rsidP="008F3675">
      <w:bookmarkStart w:id="7" w:name="_Hlk193111103"/>
      <w:r w:rsidRPr="00886E23">
        <w:t>Öğrencilerin ders içeriği, öğretim elemanı, ölçme-değerlendirme ve öğretim yöntemi konularındaki görüşleri 6’lı Likert ölçeği üzerinden değerlendirilmiştir.</w:t>
      </w:r>
    </w:p>
    <w:bookmarkEnd w:id="7"/>
    <w:p w14:paraId="4DC9C32F" w14:textId="24208ECE" w:rsidR="009A2392" w:rsidRDefault="009A2392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3F164CA6" w14:textId="0FDBA209" w:rsidR="008F3675" w:rsidRDefault="008F3675" w:rsidP="008F367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1) </w:t>
      </w:r>
      <w:r w:rsidRPr="008F3675">
        <w:rPr>
          <w:color w:val="000000"/>
          <w:sz w:val="22"/>
          <w:szCs w:val="22"/>
        </w:rPr>
        <w:t>Ders İçeriği (5,22)</w:t>
      </w:r>
      <w:r>
        <w:rPr>
          <w:color w:val="000000"/>
          <w:sz w:val="22"/>
          <w:szCs w:val="22"/>
        </w:rPr>
        <w:t xml:space="preserve">: </w:t>
      </w:r>
      <w:r w:rsidRPr="008F3675">
        <w:rPr>
          <w:color w:val="000000"/>
          <w:sz w:val="22"/>
          <w:szCs w:val="22"/>
        </w:rPr>
        <w:t>En düşük puan dağılımının içeriği olmuştur.</w:t>
      </w:r>
      <w:r>
        <w:rPr>
          <w:color w:val="000000"/>
          <w:sz w:val="22"/>
          <w:szCs w:val="22"/>
        </w:rPr>
        <w:t xml:space="preserve"> </w:t>
      </w:r>
      <w:r w:rsidRPr="008F3675">
        <w:rPr>
          <w:color w:val="000000"/>
          <w:sz w:val="22"/>
          <w:szCs w:val="22"/>
        </w:rPr>
        <w:t>Bu, içeriğin iyi olduğu ancak hala daha fazla gelişme potansiyeli taşı</w:t>
      </w:r>
      <w:r>
        <w:rPr>
          <w:color w:val="000000"/>
          <w:sz w:val="22"/>
          <w:szCs w:val="22"/>
        </w:rPr>
        <w:t xml:space="preserve">maktadır. Öneri: Alt yapı yenilikleri ve iyileştirmeleri yapıldığında </w:t>
      </w:r>
      <w:r w:rsidRPr="008F3675">
        <w:rPr>
          <w:color w:val="000000"/>
          <w:sz w:val="22"/>
          <w:szCs w:val="22"/>
        </w:rPr>
        <w:t>yeni teknolojiler veya uygulamalarla desteklenebilir</w:t>
      </w:r>
      <w:r>
        <w:rPr>
          <w:color w:val="000000"/>
          <w:sz w:val="22"/>
          <w:szCs w:val="22"/>
        </w:rPr>
        <w:t xml:space="preserve"> daha iyi olması mümkün olabilecektir. </w:t>
      </w:r>
    </w:p>
    <w:p w14:paraId="77E3E192" w14:textId="71CBADB7" w:rsidR="008F3675" w:rsidRDefault="008F3675" w:rsidP="008F367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</w:t>
      </w:r>
      <w:r w:rsidRPr="008F3675">
        <w:rPr>
          <w:color w:val="000000"/>
          <w:sz w:val="22"/>
          <w:szCs w:val="22"/>
        </w:rPr>
        <w:t>Öğretim Elemanı (5,23)</w:t>
      </w:r>
      <w:r>
        <w:rPr>
          <w:color w:val="000000"/>
          <w:sz w:val="22"/>
          <w:szCs w:val="22"/>
        </w:rPr>
        <w:t xml:space="preserve">: </w:t>
      </w:r>
      <w:r w:rsidRPr="008F3675">
        <w:rPr>
          <w:color w:val="000000"/>
          <w:sz w:val="22"/>
          <w:szCs w:val="22"/>
        </w:rPr>
        <w:t>Öğretim elemanı başlığı, ders içeriğinden çok az daha yüksek puan almaktadır.</w:t>
      </w:r>
      <w:r>
        <w:rPr>
          <w:color w:val="000000"/>
          <w:sz w:val="22"/>
          <w:szCs w:val="22"/>
        </w:rPr>
        <w:t xml:space="preserve"> Bu ö</w:t>
      </w:r>
      <w:r w:rsidRPr="008F3675">
        <w:rPr>
          <w:color w:val="000000"/>
          <w:sz w:val="22"/>
          <w:szCs w:val="22"/>
        </w:rPr>
        <w:t xml:space="preserve">ğrencilerin öğretim elemanlarından genel olarak memnun </w:t>
      </w:r>
      <w:r>
        <w:rPr>
          <w:color w:val="000000"/>
          <w:sz w:val="22"/>
          <w:szCs w:val="22"/>
        </w:rPr>
        <w:t>olduklarının göstergesidir.</w:t>
      </w:r>
      <w:r w:rsidRPr="008F36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Öneri: Öğretim elemanlarının anlatım </w:t>
      </w:r>
      <w:r w:rsidRPr="008F3675">
        <w:rPr>
          <w:color w:val="000000"/>
          <w:sz w:val="22"/>
          <w:szCs w:val="22"/>
        </w:rPr>
        <w:t xml:space="preserve">tarzı, iletişim veya </w:t>
      </w:r>
      <w:r>
        <w:rPr>
          <w:color w:val="000000"/>
          <w:sz w:val="22"/>
          <w:szCs w:val="22"/>
        </w:rPr>
        <w:t xml:space="preserve">konuyu </w:t>
      </w:r>
      <w:r w:rsidRPr="008F3675">
        <w:rPr>
          <w:color w:val="000000"/>
          <w:sz w:val="22"/>
          <w:szCs w:val="22"/>
        </w:rPr>
        <w:t>derinlemesine işle</w:t>
      </w:r>
      <w:r>
        <w:rPr>
          <w:color w:val="000000"/>
          <w:sz w:val="22"/>
          <w:szCs w:val="22"/>
        </w:rPr>
        <w:t>me</w:t>
      </w:r>
      <w:r w:rsidRPr="008F3675">
        <w:rPr>
          <w:color w:val="000000"/>
          <w:sz w:val="22"/>
          <w:szCs w:val="22"/>
        </w:rPr>
        <w:t xml:space="preserve"> biçimi konusunda küçük düzeydeler </w:t>
      </w:r>
      <w:r>
        <w:rPr>
          <w:color w:val="000000"/>
          <w:sz w:val="22"/>
          <w:szCs w:val="22"/>
        </w:rPr>
        <w:t xml:space="preserve">iyileştirme </w:t>
      </w:r>
      <w:r w:rsidRPr="008F3675">
        <w:rPr>
          <w:color w:val="000000"/>
          <w:sz w:val="22"/>
          <w:szCs w:val="22"/>
        </w:rPr>
        <w:t>yapılabilir</w:t>
      </w:r>
    </w:p>
    <w:p w14:paraId="415AD628" w14:textId="2F9F6E82" w:rsidR="00BE4E7C" w:rsidRPr="00BE4E7C" w:rsidRDefault="008F3675" w:rsidP="00BE4E7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</w:t>
      </w:r>
      <w:r w:rsidR="00BE4E7C">
        <w:rPr>
          <w:color w:val="000000"/>
          <w:sz w:val="22"/>
          <w:szCs w:val="22"/>
        </w:rPr>
        <w:t xml:space="preserve"> </w:t>
      </w:r>
      <w:r w:rsidR="00BE4E7C" w:rsidRPr="00BE4E7C">
        <w:rPr>
          <w:color w:val="000000"/>
          <w:sz w:val="22"/>
          <w:szCs w:val="22"/>
        </w:rPr>
        <w:t>Ölçme ve Değerlendirme (5,27)</w:t>
      </w:r>
      <w:r w:rsidR="00BE4E7C">
        <w:rPr>
          <w:color w:val="000000"/>
          <w:sz w:val="22"/>
          <w:szCs w:val="22"/>
        </w:rPr>
        <w:t xml:space="preserve">: </w:t>
      </w:r>
      <w:r w:rsidR="00BE4E7C" w:rsidRPr="00BE4E7C">
        <w:rPr>
          <w:color w:val="000000"/>
          <w:sz w:val="22"/>
          <w:szCs w:val="22"/>
        </w:rPr>
        <w:t>Öğrencilerin ödeme ve değerlendirme süreçlerinden oldukça memnun görünüyorlar.</w:t>
      </w:r>
      <w:r w:rsidR="00BE4E7C">
        <w:rPr>
          <w:color w:val="000000"/>
          <w:sz w:val="22"/>
          <w:szCs w:val="22"/>
        </w:rPr>
        <w:t xml:space="preserve"> </w:t>
      </w:r>
      <w:r w:rsidR="00BE4E7C" w:rsidRPr="00E91A21">
        <w:t xml:space="preserve">Bu, sınavların adil </w:t>
      </w:r>
      <w:r w:rsidR="00BE4E7C">
        <w:t>ve şeffaf değerlendirildiğinin</w:t>
      </w:r>
      <w:r w:rsidR="00BE4E7C" w:rsidRPr="00E91A21">
        <w:t xml:space="preserve"> göster</w:t>
      </w:r>
      <w:r w:rsidR="00BE4E7C">
        <w:t>ir</w:t>
      </w:r>
      <w:r w:rsidR="00BE4E7C" w:rsidRPr="00E91A21">
        <w:t>.</w:t>
      </w:r>
    </w:p>
    <w:p w14:paraId="2FFBCFFD" w14:textId="7A7F9C9A" w:rsidR="00BE4E7C" w:rsidRPr="00BE4E7C" w:rsidRDefault="00BE4E7C" w:rsidP="00BE4E7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4) </w:t>
      </w:r>
      <w:r w:rsidRPr="00BE4E7C">
        <w:rPr>
          <w:color w:val="000000"/>
          <w:sz w:val="22"/>
          <w:szCs w:val="22"/>
        </w:rPr>
        <w:t>Yöntem (5,31)</w:t>
      </w:r>
      <w:r>
        <w:rPr>
          <w:color w:val="000000"/>
          <w:sz w:val="22"/>
          <w:szCs w:val="22"/>
        </w:rPr>
        <w:t xml:space="preserve">: </w:t>
      </w:r>
      <w:r w:rsidRPr="00BE4E7C">
        <w:rPr>
          <w:color w:val="000000"/>
          <w:sz w:val="22"/>
          <w:szCs w:val="22"/>
        </w:rPr>
        <w:t>En yüksek puan öğretim yöntemi verilmiştir.</w:t>
      </w:r>
      <w:r>
        <w:rPr>
          <w:color w:val="000000"/>
          <w:sz w:val="22"/>
          <w:szCs w:val="22"/>
        </w:rPr>
        <w:t xml:space="preserve"> </w:t>
      </w:r>
      <w:r w:rsidRPr="00BE4E7C">
        <w:rPr>
          <w:color w:val="000000"/>
          <w:sz w:val="22"/>
          <w:szCs w:val="22"/>
        </w:rPr>
        <w:t>Bu, derinlemesine anlatım tarzının, kullanılan tekniklerin ve uygulanan yöntemin dokümantasyonu tarafından en olumlu bulunan yön olduğunu göstermektedir.</w:t>
      </w:r>
      <w:r>
        <w:rPr>
          <w:color w:val="000000"/>
          <w:sz w:val="22"/>
          <w:szCs w:val="22"/>
        </w:rPr>
        <w:t xml:space="preserve"> Öneri: Alt yapı iyileştirmeleri sonrasında daha fazla gelişim sağlanabilicektir.</w:t>
      </w:r>
    </w:p>
    <w:p w14:paraId="0693F900" w14:textId="21F7FA3E" w:rsidR="001742C7" w:rsidRPr="00886E23" w:rsidRDefault="001742C7" w:rsidP="001742C7">
      <w:bookmarkStart w:id="8" w:name="_Hlk193111613"/>
      <w:r>
        <w:t>Makine programında 1. dönem</w:t>
      </w:r>
      <w:r w:rsidRPr="00886E23">
        <w:t xml:space="preserve"> ders</w:t>
      </w:r>
      <w:r>
        <w:t>leri</w:t>
      </w:r>
      <w:r w:rsidRPr="00886E23">
        <w:t xml:space="preserve">, öğrenciler tarafından genel olarak orta düzeyde olumlu bir şekilde değerlendirilmiştir. Öğrenciler, öğretim yöntemlerinden ve </w:t>
      </w:r>
      <w:r>
        <w:t>ölçme değerlendirmeden</w:t>
      </w:r>
      <w:r w:rsidRPr="00886E23">
        <w:t xml:space="preserve"> genel olarak memnun olsalar da </w:t>
      </w:r>
      <w:r>
        <w:t>ders içeriği</w:t>
      </w:r>
      <w:r w:rsidRPr="00886E23">
        <w:t xml:space="preserve"> ve </w:t>
      </w:r>
      <w:r>
        <w:t>öğretim elemanı değerlendirmesinde</w:t>
      </w:r>
      <w:r w:rsidRPr="00886E23">
        <w:t xml:space="preserve"> görece daha düşük puan almıştır. Dersin daha verimli hale getirilmesi için: Ders içeriğinin daha güncel </w:t>
      </w:r>
      <w:r>
        <w:t xml:space="preserve">tezgah başı </w:t>
      </w:r>
      <w:r w:rsidRPr="00886E23">
        <w:t xml:space="preserve">örnekler ve uygulamalarla desteklenmesi önerilmektedir. Bu öneriler </w:t>
      </w:r>
      <w:r>
        <w:t xml:space="preserve">alt yapı iyileştirmeleri yapıldığında </w:t>
      </w:r>
      <w:r w:rsidRPr="00886E23">
        <w:t>iyileştirmeler, öğrencilerin ders sürecine daha fazla katılımını sağlayarak memnuniyet düzeyini artırabilir.</w:t>
      </w:r>
    </w:p>
    <w:bookmarkEnd w:id="8"/>
    <w:p w14:paraId="69490574" w14:textId="77777777" w:rsidR="00BE4E7C" w:rsidRDefault="00BE4E7C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6E2D9A19" w14:textId="318C8F7D" w:rsidR="009A2392" w:rsidRDefault="009A2392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ED7B8EF" wp14:editId="14DE91CD">
            <wp:extent cx="5341620" cy="2857500"/>
            <wp:effectExtent l="0" t="0" r="11430" b="0"/>
            <wp:docPr id="4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0069BF5C-1276-48C4-9DF3-B3684E0C04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8698A0B" w14:textId="07EF4F97" w:rsidR="009A2392" w:rsidRDefault="009A2392" w:rsidP="00331A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44EBF4F3" w14:textId="77777777" w:rsidR="00410500" w:rsidRPr="00886E23" w:rsidRDefault="00410500" w:rsidP="00410500">
      <w:r w:rsidRPr="00886E23">
        <w:t>Öğrencilerin ders içeriği, öğretim elemanı, ölçme-değerlendirme ve öğretim yöntemi konularındaki görüşleri 6’lı Likert ölçeği üzerinden değerlendirilmiştir.</w:t>
      </w:r>
    </w:p>
    <w:p w14:paraId="2B20D529" w14:textId="77777777" w:rsidR="00410500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259E594B" w14:textId="514DE593" w:rsidR="00410500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</w:t>
      </w:r>
      <w:r w:rsidRPr="008F3675">
        <w:rPr>
          <w:color w:val="000000"/>
          <w:sz w:val="22"/>
          <w:szCs w:val="22"/>
        </w:rPr>
        <w:t>Ders İçeriği (5,</w:t>
      </w:r>
      <w:r w:rsidR="00DD6B60">
        <w:rPr>
          <w:color w:val="000000"/>
          <w:sz w:val="22"/>
          <w:szCs w:val="22"/>
        </w:rPr>
        <w:t>00</w:t>
      </w:r>
      <w:r w:rsidRPr="008F3675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: </w:t>
      </w:r>
      <w:r w:rsidRPr="008F3675">
        <w:rPr>
          <w:color w:val="000000"/>
          <w:sz w:val="22"/>
          <w:szCs w:val="22"/>
        </w:rPr>
        <w:t>En düşük puan dağılımının içeriği olmuştur.</w:t>
      </w:r>
      <w:r>
        <w:rPr>
          <w:color w:val="000000"/>
          <w:sz w:val="22"/>
          <w:szCs w:val="22"/>
        </w:rPr>
        <w:t xml:space="preserve"> </w:t>
      </w:r>
      <w:r w:rsidRPr="008F3675">
        <w:rPr>
          <w:color w:val="000000"/>
          <w:sz w:val="22"/>
          <w:szCs w:val="22"/>
        </w:rPr>
        <w:t>Bu, içeriğin iyi olduğu ancak hala daha fazla gelişme potansiyeli taşı</w:t>
      </w:r>
      <w:r>
        <w:rPr>
          <w:color w:val="000000"/>
          <w:sz w:val="22"/>
          <w:szCs w:val="22"/>
        </w:rPr>
        <w:t xml:space="preserve">maktadır. Öneri: Alt yapı yenilikleri ve iyileştirmeleri yapıldığında </w:t>
      </w:r>
      <w:r w:rsidRPr="008F3675">
        <w:rPr>
          <w:color w:val="000000"/>
          <w:sz w:val="22"/>
          <w:szCs w:val="22"/>
        </w:rPr>
        <w:t>yeni teknolojiler veya uygulamalarla desteklenebilir</w:t>
      </w:r>
      <w:r>
        <w:rPr>
          <w:color w:val="000000"/>
          <w:sz w:val="22"/>
          <w:szCs w:val="22"/>
        </w:rPr>
        <w:t xml:space="preserve"> daha iyi olması mümkün olabilecektir. </w:t>
      </w:r>
    </w:p>
    <w:p w14:paraId="46D44C17" w14:textId="2B119095" w:rsidR="00410500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</w:t>
      </w:r>
      <w:r w:rsidRPr="008F3675">
        <w:rPr>
          <w:color w:val="000000"/>
          <w:sz w:val="22"/>
          <w:szCs w:val="22"/>
        </w:rPr>
        <w:t>Öğretim Elemanı (5,</w:t>
      </w:r>
      <w:r w:rsidR="00DD6B60">
        <w:rPr>
          <w:color w:val="000000"/>
          <w:sz w:val="22"/>
          <w:szCs w:val="22"/>
        </w:rPr>
        <w:t>01</w:t>
      </w:r>
      <w:r w:rsidRPr="008F3675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: </w:t>
      </w:r>
      <w:r w:rsidRPr="008F3675">
        <w:rPr>
          <w:color w:val="000000"/>
          <w:sz w:val="22"/>
          <w:szCs w:val="22"/>
        </w:rPr>
        <w:t>Öğretim elemanı başlığı, ders içeriğinden çok az daha yüksek puan almaktadır.</w:t>
      </w:r>
      <w:r>
        <w:rPr>
          <w:color w:val="000000"/>
          <w:sz w:val="22"/>
          <w:szCs w:val="22"/>
        </w:rPr>
        <w:t xml:space="preserve"> Bu ö</w:t>
      </w:r>
      <w:r w:rsidRPr="008F3675">
        <w:rPr>
          <w:color w:val="000000"/>
          <w:sz w:val="22"/>
          <w:szCs w:val="22"/>
        </w:rPr>
        <w:t xml:space="preserve">ğrencilerin öğretim elemanlarından genel olarak memnun </w:t>
      </w:r>
      <w:r>
        <w:rPr>
          <w:color w:val="000000"/>
          <w:sz w:val="22"/>
          <w:szCs w:val="22"/>
        </w:rPr>
        <w:t>olduklarının göstergesidir.</w:t>
      </w:r>
      <w:r w:rsidRPr="008F36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Öneri: Öğretim elemanlarının anlatım </w:t>
      </w:r>
      <w:r w:rsidRPr="008F3675">
        <w:rPr>
          <w:color w:val="000000"/>
          <w:sz w:val="22"/>
          <w:szCs w:val="22"/>
        </w:rPr>
        <w:t xml:space="preserve">tarzı, iletişim veya </w:t>
      </w:r>
      <w:r>
        <w:rPr>
          <w:color w:val="000000"/>
          <w:sz w:val="22"/>
          <w:szCs w:val="22"/>
        </w:rPr>
        <w:t xml:space="preserve">konuyu </w:t>
      </w:r>
      <w:r w:rsidRPr="008F3675">
        <w:rPr>
          <w:color w:val="000000"/>
          <w:sz w:val="22"/>
          <w:szCs w:val="22"/>
        </w:rPr>
        <w:t>derinlemesine işle</w:t>
      </w:r>
      <w:r>
        <w:rPr>
          <w:color w:val="000000"/>
          <w:sz w:val="22"/>
          <w:szCs w:val="22"/>
        </w:rPr>
        <w:t>me</w:t>
      </w:r>
      <w:r w:rsidRPr="008F3675">
        <w:rPr>
          <w:color w:val="000000"/>
          <w:sz w:val="22"/>
          <w:szCs w:val="22"/>
        </w:rPr>
        <w:t xml:space="preserve"> biçimi konusunda küçük düzeydeler </w:t>
      </w:r>
      <w:r>
        <w:rPr>
          <w:color w:val="000000"/>
          <w:sz w:val="22"/>
          <w:szCs w:val="22"/>
        </w:rPr>
        <w:t xml:space="preserve">iyileştirme </w:t>
      </w:r>
      <w:r w:rsidRPr="008F3675">
        <w:rPr>
          <w:color w:val="000000"/>
          <w:sz w:val="22"/>
          <w:szCs w:val="22"/>
        </w:rPr>
        <w:t>yapılabilir</w:t>
      </w:r>
    </w:p>
    <w:p w14:paraId="5977F0E3" w14:textId="77DC1FAA" w:rsidR="00410500" w:rsidRPr="00BE4E7C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3) </w:t>
      </w:r>
      <w:r w:rsidRPr="00BE4E7C">
        <w:rPr>
          <w:color w:val="000000"/>
          <w:sz w:val="22"/>
          <w:szCs w:val="22"/>
        </w:rPr>
        <w:t>Ölçme ve Değerlendirme (5,</w:t>
      </w:r>
      <w:r w:rsidR="00DD6B60">
        <w:rPr>
          <w:color w:val="000000"/>
          <w:sz w:val="22"/>
          <w:szCs w:val="22"/>
        </w:rPr>
        <w:t>05</w:t>
      </w:r>
      <w:r w:rsidRPr="00BE4E7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: </w:t>
      </w:r>
      <w:r w:rsidRPr="00BE4E7C">
        <w:rPr>
          <w:color w:val="000000"/>
          <w:sz w:val="22"/>
          <w:szCs w:val="22"/>
        </w:rPr>
        <w:t>Öğrencilerin ödeme ve değerlendirme süreçlerinden oldukça memnun görünüyorlar.</w:t>
      </w:r>
      <w:r>
        <w:rPr>
          <w:color w:val="000000"/>
          <w:sz w:val="22"/>
          <w:szCs w:val="22"/>
        </w:rPr>
        <w:t xml:space="preserve"> </w:t>
      </w:r>
      <w:r w:rsidRPr="00E91A21">
        <w:t xml:space="preserve">Bu, sınavların adil </w:t>
      </w:r>
      <w:r>
        <w:t>ve şeffaf değerlendirildiğinin</w:t>
      </w:r>
      <w:r w:rsidRPr="00E91A21">
        <w:t xml:space="preserve"> göster</w:t>
      </w:r>
      <w:r>
        <w:t>ir</w:t>
      </w:r>
      <w:r w:rsidRPr="00E91A21">
        <w:t>.</w:t>
      </w:r>
    </w:p>
    <w:p w14:paraId="696108D5" w14:textId="4CCB46B3" w:rsidR="00410500" w:rsidRPr="00BE4E7C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4) </w:t>
      </w:r>
      <w:r w:rsidRPr="00BE4E7C">
        <w:rPr>
          <w:color w:val="000000"/>
          <w:sz w:val="22"/>
          <w:szCs w:val="22"/>
        </w:rPr>
        <w:t>Yöntem (5,</w:t>
      </w:r>
      <w:r w:rsidR="00DD6B60">
        <w:rPr>
          <w:color w:val="000000"/>
          <w:sz w:val="22"/>
          <w:szCs w:val="22"/>
        </w:rPr>
        <w:t>10</w:t>
      </w:r>
      <w:r w:rsidRPr="00BE4E7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: </w:t>
      </w:r>
      <w:r w:rsidRPr="00BE4E7C">
        <w:rPr>
          <w:color w:val="000000"/>
          <w:sz w:val="22"/>
          <w:szCs w:val="22"/>
        </w:rPr>
        <w:t>En yüksek puan öğretim yöntemi verilmiştir.</w:t>
      </w:r>
      <w:r>
        <w:rPr>
          <w:color w:val="000000"/>
          <w:sz w:val="22"/>
          <w:szCs w:val="22"/>
        </w:rPr>
        <w:t xml:space="preserve"> </w:t>
      </w:r>
      <w:r w:rsidRPr="00BE4E7C">
        <w:rPr>
          <w:color w:val="000000"/>
          <w:sz w:val="22"/>
          <w:szCs w:val="22"/>
        </w:rPr>
        <w:t>Bu, derinlemesine anlatım tarzının, kullanılan tekniklerin ve uygulanan yöntemin dokümantasyonu tarafından en olumlu bulunan yön olduğunu göstermektedir.</w:t>
      </w:r>
      <w:r>
        <w:rPr>
          <w:color w:val="000000"/>
          <w:sz w:val="22"/>
          <w:szCs w:val="22"/>
        </w:rPr>
        <w:t xml:space="preserve"> Öneri: Alt yapı iyileştirmeleri sonrasında daha fazla gelişim </w:t>
      </w:r>
      <w:r w:rsidR="00DD6B60">
        <w:rPr>
          <w:color w:val="000000"/>
          <w:sz w:val="22"/>
          <w:szCs w:val="22"/>
        </w:rPr>
        <w:t>sağlanabilecektir</w:t>
      </w:r>
      <w:r>
        <w:rPr>
          <w:color w:val="000000"/>
          <w:sz w:val="22"/>
          <w:szCs w:val="22"/>
        </w:rPr>
        <w:t>.</w:t>
      </w:r>
    </w:p>
    <w:p w14:paraId="4A9CC173" w14:textId="1234F485" w:rsidR="00410500" w:rsidRPr="00886E23" w:rsidRDefault="00410500" w:rsidP="00410500">
      <w:r>
        <w:t>Makine programında 3. dönem</w:t>
      </w:r>
      <w:r w:rsidRPr="00886E23">
        <w:t xml:space="preserve"> ders</w:t>
      </w:r>
      <w:r>
        <w:t>leri</w:t>
      </w:r>
      <w:r w:rsidRPr="00886E23">
        <w:t xml:space="preserve">, öğrenciler tarafından genel olarak orta düzeyde olumlu bir şekilde değerlendirilmiştir. Öğrenciler, öğretim yöntemlerinden ve </w:t>
      </w:r>
      <w:r>
        <w:t>ölçme değerlendirmeden</w:t>
      </w:r>
      <w:r w:rsidRPr="00886E23">
        <w:t xml:space="preserve"> genel olarak memnun olsalar da </w:t>
      </w:r>
      <w:r>
        <w:t>ders içeriği</w:t>
      </w:r>
      <w:r w:rsidRPr="00886E23">
        <w:t xml:space="preserve"> ve </w:t>
      </w:r>
      <w:r>
        <w:t>öğretim elemanı değerlendirmesinde</w:t>
      </w:r>
      <w:r w:rsidRPr="00886E23">
        <w:t xml:space="preserve"> görece daha düşük puan almıştır. Dersin daha verimli hale getirilmesi için: Ders içeriğinin daha güncel </w:t>
      </w:r>
      <w:r>
        <w:t xml:space="preserve">tezgah başı </w:t>
      </w:r>
      <w:r w:rsidRPr="00886E23">
        <w:t xml:space="preserve">örnekler ve uygulamalarla desteklenmesi önerilmektedir. Bu öneriler </w:t>
      </w:r>
      <w:r>
        <w:t xml:space="preserve">alt yapı iyileştirmeleri yapıldığında </w:t>
      </w:r>
      <w:r w:rsidRPr="00886E23">
        <w:t>iyileştirmeler, öğrencilerin ders sürecine daha fazla katılımını sağlayarak memnuniyet düzeyini artırabilir.</w:t>
      </w:r>
    </w:p>
    <w:p w14:paraId="7AB62C18" w14:textId="77777777" w:rsidR="00410500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49A8A7D8" w14:textId="77777777" w:rsidR="00331AA5" w:rsidRDefault="00331AA5" w:rsidP="00331AA5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b/>
          <w:bCs/>
          <w:color w:val="000000"/>
          <w:sz w:val="22"/>
          <w:szCs w:val="22"/>
        </w:rPr>
      </w:pPr>
      <w:r w:rsidRPr="00BC4C69">
        <w:rPr>
          <w:b/>
          <w:bCs/>
          <w:color w:val="000000"/>
          <w:sz w:val="22"/>
          <w:szCs w:val="22"/>
        </w:rPr>
        <w:t>İyileştirme Planları</w:t>
      </w:r>
    </w:p>
    <w:p w14:paraId="67460338" w14:textId="77777777" w:rsidR="009954CC" w:rsidRDefault="00331AA5" w:rsidP="009954CC">
      <w:p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Mevcut durumda tespit edilen olumsuzlukların giderilmesi ve/veya iyileştirmelere yönelik alınacak önlemlerin bu bölümde </w:t>
      </w:r>
      <w:r w:rsidRPr="00BC4C69">
        <w:rPr>
          <w:color w:val="000000"/>
          <w:sz w:val="22"/>
          <w:szCs w:val="22"/>
        </w:rPr>
        <w:t>belirtilm</w:t>
      </w:r>
      <w:r>
        <w:rPr>
          <w:color w:val="000000"/>
          <w:sz w:val="22"/>
          <w:szCs w:val="22"/>
        </w:rPr>
        <w:t>esi gerekmekted</w:t>
      </w:r>
      <w:r w:rsidRPr="00BC4C69">
        <w:rPr>
          <w:color w:val="000000"/>
          <w:sz w:val="22"/>
          <w:szCs w:val="22"/>
        </w:rPr>
        <w:t xml:space="preserve">ir. </w:t>
      </w:r>
    </w:p>
    <w:p w14:paraId="1CF7F4B2" w14:textId="1AF4B3C8" w:rsidR="009954CC" w:rsidRDefault="009A2392" w:rsidP="009954CC">
      <w:p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D130F59" wp14:editId="0F40C3C5">
            <wp:extent cx="5341620" cy="2857500"/>
            <wp:effectExtent l="0" t="0" r="11430" b="0"/>
            <wp:docPr id="5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0069BF5C-1276-48C4-9DF3-B3684E0C04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8A1C09F" w14:textId="306759BF" w:rsidR="009A2392" w:rsidRDefault="009A2392" w:rsidP="009954CC">
      <w:p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color w:val="000000"/>
          <w:sz w:val="22"/>
          <w:szCs w:val="22"/>
        </w:rPr>
      </w:pPr>
    </w:p>
    <w:p w14:paraId="07EAC0E4" w14:textId="77777777" w:rsidR="009A2392" w:rsidRDefault="009A2392" w:rsidP="009954CC">
      <w:p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color w:val="000000"/>
          <w:sz w:val="22"/>
          <w:szCs w:val="22"/>
        </w:rPr>
      </w:pPr>
    </w:p>
    <w:p w14:paraId="149546EB" w14:textId="77777777" w:rsidR="00410500" w:rsidRPr="00886E23" w:rsidRDefault="00410500" w:rsidP="00410500">
      <w:r w:rsidRPr="00886E23">
        <w:t>Öğrencilerin ders içeriği, öğretim elemanı, ölçme-değerlendirme ve öğretim yöntemi konularındaki görüşleri 6’lı Likert ölçeği üzerinden değerlendirilmiştir.</w:t>
      </w:r>
    </w:p>
    <w:p w14:paraId="3DCE6C7A" w14:textId="77777777" w:rsidR="00410500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33246C9F" w14:textId="09D41D92" w:rsidR="00410500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</w:t>
      </w:r>
      <w:r w:rsidRPr="008F3675">
        <w:rPr>
          <w:color w:val="000000"/>
          <w:sz w:val="22"/>
          <w:szCs w:val="22"/>
        </w:rPr>
        <w:t>Ders İçeriği (5,</w:t>
      </w:r>
      <w:r>
        <w:rPr>
          <w:color w:val="000000"/>
          <w:sz w:val="22"/>
          <w:szCs w:val="22"/>
        </w:rPr>
        <w:t>11</w:t>
      </w:r>
      <w:r w:rsidRPr="008F3675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: </w:t>
      </w:r>
      <w:r w:rsidRPr="008F3675">
        <w:rPr>
          <w:color w:val="000000"/>
          <w:sz w:val="22"/>
          <w:szCs w:val="22"/>
        </w:rPr>
        <w:t>En düşük puan dağılımının içeriği olmuştur.</w:t>
      </w:r>
      <w:r>
        <w:rPr>
          <w:color w:val="000000"/>
          <w:sz w:val="22"/>
          <w:szCs w:val="22"/>
        </w:rPr>
        <w:t xml:space="preserve"> </w:t>
      </w:r>
      <w:r w:rsidRPr="008F3675">
        <w:rPr>
          <w:color w:val="000000"/>
          <w:sz w:val="22"/>
          <w:szCs w:val="22"/>
        </w:rPr>
        <w:t>Bu, içeriğin iyi olduğu ancak hala daha fazla gelişme potansiyeli taşı</w:t>
      </w:r>
      <w:r>
        <w:rPr>
          <w:color w:val="000000"/>
          <w:sz w:val="22"/>
          <w:szCs w:val="22"/>
        </w:rPr>
        <w:t xml:space="preserve">maktadır. Öneri: Alt yapı yenilikleri ve iyileştirmeleri yapıldığında </w:t>
      </w:r>
      <w:r w:rsidRPr="008F3675">
        <w:rPr>
          <w:color w:val="000000"/>
          <w:sz w:val="22"/>
          <w:szCs w:val="22"/>
        </w:rPr>
        <w:t>yeni teknolojiler veya uygulamalarla desteklenebilir</w:t>
      </w:r>
      <w:r>
        <w:rPr>
          <w:color w:val="000000"/>
          <w:sz w:val="22"/>
          <w:szCs w:val="22"/>
        </w:rPr>
        <w:t xml:space="preserve"> daha iyi olması mümkün olabilecektir. </w:t>
      </w:r>
    </w:p>
    <w:p w14:paraId="1767E39C" w14:textId="575D947C" w:rsidR="00410500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</w:t>
      </w:r>
      <w:r w:rsidRPr="008F3675">
        <w:rPr>
          <w:color w:val="000000"/>
          <w:sz w:val="22"/>
          <w:szCs w:val="22"/>
        </w:rPr>
        <w:t>Öğretim Elemanı (5,</w:t>
      </w:r>
      <w:r>
        <w:rPr>
          <w:color w:val="000000"/>
          <w:sz w:val="22"/>
          <w:szCs w:val="22"/>
        </w:rPr>
        <w:t>12</w:t>
      </w:r>
      <w:r w:rsidRPr="008F3675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: </w:t>
      </w:r>
      <w:r w:rsidRPr="008F3675">
        <w:rPr>
          <w:color w:val="000000"/>
          <w:sz w:val="22"/>
          <w:szCs w:val="22"/>
        </w:rPr>
        <w:t>Öğretim elemanı başlığı, ders içeriğinden çok az daha yüksek puan almaktadır.</w:t>
      </w:r>
      <w:r>
        <w:rPr>
          <w:color w:val="000000"/>
          <w:sz w:val="22"/>
          <w:szCs w:val="22"/>
        </w:rPr>
        <w:t xml:space="preserve"> Bu ö</w:t>
      </w:r>
      <w:r w:rsidRPr="008F3675">
        <w:rPr>
          <w:color w:val="000000"/>
          <w:sz w:val="22"/>
          <w:szCs w:val="22"/>
        </w:rPr>
        <w:t xml:space="preserve">ğrencilerin öğretim elemanlarından genel olarak memnun </w:t>
      </w:r>
      <w:r>
        <w:rPr>
          <w:color w:val="000000"/>
          <w:sz w:val="22"/>
          <w:szCs w:val="22"/>
        </w:rPr>
        <w:t>olduklarının göstergesidir.</w:t>
      </w:r>
      <w:r w:rsidRPr="008F36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Öneri: Öğretim elemanlarının anlatım </w:t>
      </w:r>
      <w:r w:rsidRPr="008F3675">
        <w:rPr>
          <w:color w:val="000000"/>
          <w:sz w:val="22"/>
          <w:szCs w:val="22"/>
        </w:rPr>
        <w:t xml:space="preserve">tarzı, iletişim veya </w:t>
      </w:r>
      <w:r>
        <w:rPr>
          <w:color w:val="000000"/>
          <w:sz w:val="22"/>
          <w:szCs w:val="22"/>
        </w:rPr>
        <w:t xml:space="preserve">konuyu </w:t>
      </w:r>
      <w:r w:rsidRPr="008F3675">
        <w:rPr>
          <w:color w:val="000000"/>
          <w:sz w:val="22"/>
          <w:szCs w:val="22"/>
        </w:rPr>
        <w:t>derinlemesine işle</w:t>
      </w:r>
      <w:r>
        <w:rPr>
          <w:color w:val="000000"/>
          <w:sz w:val="22"/>
          <w:szCs w:val="22"/>
        </w:rPr>
        <w:t>me</w:t>
      </w:r>
      <w:r w:rsidRPr="008F3675">
        <w:rPr>
          <w:color w:val="000000"/>
          <w:sz w:val="22"/>
          <w:szCs w:val="22"/>
        </w:rPr>
        <w:t xml:space="preserve"> biçimi konusunda küçük düzeydeler </w:t>
      </w:r>
      <w:r>
        <w:rPr>
          <w:color w:val="000000"/>
          <w:sz w:val="22"/>
          <w:szCs w:val="22"/>
        </w:rPr>
        <w:t xml:space="preserve">iyileştirme </w:t>
      </w:r>
      <w:r w:rsidRPr="008F3675">
        <w:rPr>
          <w:color w:val="000000"/>
          <w:sz w:val="22"/>
          <w:szCs w:val="22"/>
        </w:rPr>
        <w:t>yapılabilir</w:t>
      </w:r>
    </w:p>
    <w:p w14:paraId="079394F8" w14:textId="54BD9F16" w:rsidR="00410500" w:rsidRPr="00BE4E7C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3) </w:t>
      </w:r>
      <w:r w:rsidRPr="00BE4E7C">
        <w:rPr>
          <w:color w:val="000000"/>
          <w:sz w:val="22"/>
          <w:szCs w:val="22"/>
        </w:rPr>
        <w:t>Ölçme ve Değerlendirme (5,</w:t>
      </w:r>
      <w:r>
        <w:rPr>
          <w:color w:val="000000"/>
          <w:sz w:val="22"/>
          <w:szCs w:val="22"/>
        </w:rPr>
        <w:t>15</w:t>
      </w:r>
      <w:r w:rsidRPr="00BE4E7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: </w:t>
      </w:r>
      <w:r w:rsidRPr="00BE4E7C">
        <w:rPr>
          <w:color w:val="000000"/>
          <w:sz w:val="22"/>
          <w:szCs w:val="22"/>
        </w:rPr>
        <w:t>Öğrencilerin ödeme ve değerlendirme süreçlerinden oldukça memnun görünüyorlar.</w:t>
      </w:r>
      <w:r>
        <w:rPr>
          <w:color w:val="000000"/>
          <w:sz w:val="22"/>
          <w:szCs w:val="22"/>
        </w:rPr>
        <w:t xml:space="preserve"> </w:t>
      </w:r>
      <w:r w:rsidRPr="00E91A21">
        <w:t xml:space="preserve">Bu, sınavların adil </w:t>
      </w:r>
      <w:r>
        <w:t>ve şeffaf değerlendirildiğinin</w:t>
      </w:r>
      <w:r w:rsidRPr="00E91A21">
        <w:t xml:space="preserve"> göster</w:t>
      </w:r>
      <w:r>
        <w:t>ir</w:t>
      </w:r>
      <w:r w:rsidRPr="00E91A21">
        <w:t>.</w:t>
      </w:r>
    </w:p>
    <w:p w14:paraId="43C69189" w14:textId="2B1D472B" w:rsidR="00410500" w:rsidRPr="00BE4E7C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4) </w:t>
      </w:r>
      <w:r w:rsidRPr="00BE4E7C">
        <w:rPr>
          <w:color w:val="000000"/>
          <w:sz w:val="22"/>
          <w:szCs w:val="22"/>
        </w:rPr>
        <w:t>Yöntem (5,</w:t>
      </w:r>
      <w:r>
        <w:rPr>
          <w:color w:val="000000"/>
          <w:sz w:val="22"/>
          <w:szCs w:val="22"/>
        </w:rPr>
        <w:t>20</w:t>
      </w:r>
      <w:r w:rsidRPr="00BE4E7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: </w:t>
      </w:r>
      <w:r w:rsidRPr="00BE4E7C">
        <w:rPr>
          <w:color w:val="000000"/>
          <w:sz w:val="22"/>
          <w:szCs w:val="22"/>
        </w:rPr>
        <w:t>En yüksek puan öğretim yöntemi verilmiştir.</w:t>
      </w:r>
      <w:r>
        <w:rPr>
          <w:color w:val="000000"/>
          <w:sz w:val="22"/>
          <w:szCs w:val="22"/>
        </w:rPr>
        <w:t xml:space="preserve"> </w:t>
      </w:r>
      <w:r w:rsidRPr="00BE4E7C">
        <w:rPr>
          <w:color w:val="000000"/>
          <w:sz w:val="22"/>
          <w:szCs w:val="22"/>
        </w:rPr>
        <w:t>Bu, derinlemesine anlatım tarzının, kullanılan tekniklerin ve uygulanan yöntemin dokümantasyonu tarafından en olumlu bulunan yön olduğunu göstermektedir.</w:t>
      </w:r>
      <w:r>
        <w:rPr>
          <w:color w:val="000000"/>
          <w:sz w:val="22"/>
          <w:szCs w:val="22"/>
        </w:rPr>
        <w:t xml:space="preserve"> Öneri: Alt yapı iyileştirmeleri sonrasında daha fazla gelişim sağlanabilecektir.</w:t>
      </w:r>
    </w:p>
    <w:p w14:paraId="33CA0B63" w14:textId="33B023AA" w:rsidR="00410500" w:rsidRPr="00886E23" w:rsidRDefault="00410500" w:rsidP="00410500">
      <w:r>
        <w:t>Makine programında 1. ve 3. dönem</w:t>
      </w:r>
      <w:r w:rsidRPr="00886E23">
        <w:t xml:space="preserve"> ders</w:t>
      </w:r>
      <w:r>
        <w:t>leri</w:t>
      </w:r>
      <w:r w:rsidRPr="00886E23">
        <w:t xml:space="preserve">, öğrenciler tarafından genel olarak orta düzeyde olumlu bir şekilde değerlendirilmiştir. Öğrenciler, öğretim yöntemlerinden ve </w:t>
      </w:r>
      <w:r>
        <w:t>ölçme değerlendirmeden</w:t>
      </w:r>
      <w:r w:rsidRPr="00886E23">
        <w:t xml:space="preserve"> genel olarak memnun olsalar da </w:t>
      </w:r>
      <w:r>
        <w:t>ders içeriği</w:t>
      </w:r>
      <w:r w:rsidRPr="00886E23">
        <w:t xml:space="preserve"> ve </w:t>
      </w:r>
      <w:r>
        <w:t>öğretim elemanı değerlendirmesinde</w:t>
      </w:r>
      <w:r w:rsidRPr="00886E23">
        <w:t xml:space="preserve"> görece daha düşük puan almıştır. Dersin daha verimli hale getirilmesi için: Ders içeriğinin daha güncel </w:t>
      </w:r>
      <w:r>
        <w:t xml:space="preserve">tezgah başı </w:t>
      </w:r>
      <w:r w:rsidRPr="00886E23">
        <w:t xml:space="preserve">örnekler ve uygulamalarla desteklenmesi önerilmektedir. Bu öneriler </w:t>
      </w:r>
      <w:r>
        <w:t xml:space="preserve">alt yapı iyileştirmeleri yapıldığında </w:t>
      </w:r>
      <w:r w:rsidRPr="00886E23">
        <w:t>iyileştirmeler, öğrencilerin ders sürecine daha fazla katılımını sağlayarak memnuniyet düzeyini artırabilir.</w:t>
      </w:r>
    </w:p>
    <w:p w14:paraId="6923ADE7" w14:textId="77777777" w:rsidR="00410500" w:rsidRDefault="00410500" w:rsidP="004105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</w:p>
    <w:p w14:paraId="7C76235E" w14:textId="77777777" w:rsidR="00331AA5" w:rsidRPr="00BC4C69" w:rsidRDefault="00331AA5" w:rsidP="00331AA5">
      <w:pPr>
        <w:pStyle w:val="Liste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b/>
          <w:bCs/>
          <w:color w:val="000000"/>
          <w:sz w:val="22"/>
          <w:szCs w:val="22"/>
        </w:rPr>
      </w:pPr>
      <w:r w:rsidRPr="00BC4C69">
        <w:rPr>
          <w:b/>
          <w:bCs/>
          <w:color w:val="000000"/>
          <w:sz w:val="22"/>
          <w:szCs w:val="22"/>
        </w:rPr>
        <w:t xml:space="preserve">Sonuç </w:t>
      </w:r>
    </w:p>
    <w:p w14:paraId="5B37C6FB" w14:textId="36AD1AB5" w:rsidR="00331AA5" w:rsidRPr="004A25C0" w:rsidRDefault="00331AA5" w:rsidP="004A25C0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color w:val="000000"/>
        </w:rPr>
      </w:pPr>
      <w:r w:rsidRPr="004A25C0">
        <w:rPr>
          <w:color w:val="000000"/>
        </w:rPr>
        <w:t>Mevcut durumdaki verilere dayalı olarak yapılacak iyileştirme planlarının da değerlendirildiği sonuç bölümünde programın SWOT analizinin yapılması gerekmektedir.</w:t>
      </w:r>
    </w:p>
    <w:p w14:paraId="7B893F24" w14:textId="115FA773" w:rsidR="00F62CDD" w:rsidRDefault="00AD3B1B" w:rsidP="00AD3B1B">
      <w:pPr>
        <w:spacing w:line="360" w:lineRule="auto"/>
      </w:pPr>
      <w:r>
        <w:t>202</w:t>
      </w:r>
      <w:r w:rsidR="008C6458">
        <w:t>5</w:t>
      </w:r>
      <w:r>
        <w:t xml:space="preserve"> – 202</w:t>
      </w:r>
      <w:r w:rsidR="008C6458">
        <w:t>6</w:t>
      </w:r>
      <w:r>
        <w:t xml:space="preserve"> yılı Güz eğitim öğretim dönemi için yapılan üniversite sınav sonuçlarının açıklanması ile birlikte adayların yapmış olduğu tercihler sonucunda oluşan ve ÖSYM’ </w:t>
      </w:r>
      <w:proofErr w:type="spellStart"/>
      <w:r>
        <w:t>nin</w:t>
      </w:r>
      <w:proofErr w:type="spellEnd"/>
      <w:r w:rsidR="0004498A">
        <w:t xml:space="preserve"> </w:t>
      </w:r>
      <w:proofErr w:type="gramStart"/>
      <w:r w:rsidR="0004498A">
        <w:t>resmi</w:t>
      </w:r>
      <w:proofErr w:type="gramEnd"/>
      <w:r w:rsidR="0004498A">
        <w:t xml:space="preserve"> sitesinden alınan “</w:t>
      </w:r>
      <w:r w:rsidR="0004498A" w:rsidRPr="006A5968">
        <w:t>202</w:t>
      </w:r>
      <w:r w:rsidR="008C6458">
        <w:t>5</w:t>
      </w:r>
      <w:r w:rsidR="0004498A" w:rsidRPr="006A5968">
        <w:t xml:space="preserve"> Yılı Merkezi Yerleştirme İle Öğrenci Alan Yükseköğretim Ön Lisans Programları</w:t>
      </w:r>
      <w:r w:rsidR="0004498A">
        <w:t>” başlıklı sayısal bilgilendirme listesinde yer alan devlet ve vakıf üniversiteleri taban puanları incelenmiştir. Söz konusu üniversitelerin yerleştirme taban puanlarına bakıldığında “Makine</w:t>
      </w:r>
      <w:r w:rsidR="0004498A" w:rsidRPr="0049188B">
        <w:t xml:space="preserve">‟ </w:t>
      </w:r>
      <w:r w:rsidR="0004498A">
        <w:t>programı</w:t>
      </w:r>
      <w:r w:rsidR="0004498A" w:rsidRPr="0049188B">
        <w:t xml:space="preserve"> sıralamasında </w:t>
      </w:r>
      <w:r w:rsidR="0004498A">
        <w:t xml:space="preserve">Türkiye’de en yüksek puanla alan </w:t>
      </w:r>
      <w:r w:rsidR="008C6458">
        <w:t xml:space="preserve">2. </w:t>
      </w:r>
      <w:r w:rsidR="0004498A">
        <w:t xml:space="preserve">üniversite olduğumuz görülmektedir. </w:t>
      </w:r>
      <w:r w:rsidR="0004498A" w:rsidRPr="0049188B">
        <w:t>Söz konusu puan cetveli ve detaylar aşağıdaki Tablo 1‟d</w:t>
      </w:r>
      <w:r w:rsidR="0004498A">
        <w:t>e incelenebilir. Bu raporda 202</w:t>
      </w:r>
      <w:r w:rsidR="008C6458">
        <w:t>5</w:t>
      </w:r>
      <w:r w:rsidR="0004498A">
        <w:t>-202</w:t>
      </w:r>
      <w:r w:rsidR="008C6458">
        <w:t>6</w:t>
      </w:r>
      <w:r w:rsidR="0004498A">
        <w:t xml:space="preserve"> Güz</w:t>
      </w:r>
      <w:r w:rsidR="0004498A" w:rsidRPr="0049188B">
        <w:t xml:space="preserve"> Dönemi Üniversite Taban Puan Listesi (Tablo 1‟de yer almaktadır) baz alınarak Bölümümüz SWOT ve Rekabet Analizine yer verilmiştir.</w:t>
      </w:r>
    </w:p>
    <w:p w14:paraId="7E408CF4" w14:textId="77777777" w:rsidR="00F62CDD" w:rsidRDefault="00F62CDD" w:rsidP="00AD3B1B">
      <w:pPr>
        <w:spacing w:line="360" w:lineRule="auto"/>
      </w:pPr>
    </w:p>
    <w:tbl>
      <w:tblPr>
        <w:tblW w:w="50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3405"/>
        <w:gridCol w:w="1135"/>
        <w:gridCol w:w="1135"/>
      </w:tblGrid>
      <w:tr w:rsidR="008C6458" w:rsidRPr="008C6458" w14:paraId="169E5B92" w14:textId="77777777" w:rsidTr="008C6458">
        <w:trPr>
          <w:tblHeader/>
          <w:tblCellSpacing w:w="0" w:type="dxa"/>
        </w:trPr>
        <w:tc>
          <w:tcPr>
            <w:tcW w:w="1875" w:type="pct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8F9FA"/>
            <w:vAlign w:val="center"/>
            <w:hideMark/>
          </w:tcPr>
          <w:p w14:paraId="3B5E0DC3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Üniversite</w:t>
            </w:r>
          </w:p>
        </w:tc>
        <w:tc>
          <w:tcPr>
            <w:tcW w:w="1875" w:type="pct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8F9FA"/>
            <w:vAlign w:val="center"/>
            <w:hideMark/>
          </w:tcPr>
          <w:p w14:paraId="2242D3A0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Program</w:t>
            </w:r>
          </w:p>
        </w:tc>
        <w:tc>
          <w:tcPr>
            <w:tcW w:w="625" w:type="pct"/>
            <w:tcBorders>
              <w:top w:val="nil"/>
              <w:left w:val="single" w:sz="2" w:space="0" w:color="DDDDDD"/>
              <w:bottom w:val="single" w:sz="6" w:space="0" w:color="111111"/>
              <w:right w:val="single" w:sz="6" w:space="0" w:color="DDDDDD"/>
            </w:tcBorders>
            <w:shd w:val="clear" w:color="auto" w:fill="F8F9FA"/>
            <w:vAlign w:val="center"/>
            <w:hideMark/>
          </w:tcPr>
          <w:p w14:paraId="78BD562C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Taban Puan</w:t>
            </w: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2025</w:t>
            </w: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b/>
                <w:bCs/>
                <w:color w:val="0000FF"/>
                <w:sz w:val="15"/>
                <w:szCs w:val="15"/>
              </w:rPr>
              <w:t>2024</w:t>
            </w:r>
          </w:p>
        </w:tc>
        <w:tc>
          <w:tcPr>
            <w:tcW w:w="625" w:type="pct"/>
            <w:tcBorders>
              <w:top w:val="nil"/>
              <w:left w:val="single" w:sz="2" w:space="0" w:color="DDDDDD"/>
              <w:bottom w:val="single" w:sz="6" w:space="0" w:color="111111"/>
              <w:right w:val="single" w:sz="2" w:space="0" w:color="DDDDDD"/>
            </w:tcBorders>
            <w:shd w:val="clear" w:color="auto" w:fill="F8F9FA"/>
            <w:vAlign w:val="center"/>
            <w:hideMark/>
          </w:tcPr>
          <w:p w14:paraId="129FC6E8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Taban Başarı Sırası</w:t>
            </w: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2025</w:t>
            </w: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b/>
                <w:bCs/>
                <w:color w:val="0000FF"/>
                <w:sz w:val="15"/>
                <w:szCs w:val="15"/>
              </w:rPr>
              <w:t>2024</w:t>
            </w:r>
          </w:p>
        </w:tc>
      </w:tr>
      <w:tr w:rsidR="008C6458" w:rsidRPr="008C6458" w14:paraId="16431655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111111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50" w:type="dxa"/>
              <w:left w:w="270" w:type="dxa"/>
              <w:bottom w:w="90" w:type="dxa"/>
              <w:right w:w="270" w:type="dxa"/>
            </w:tcMar>
            <w:hideMark/>
          </w:tcPr>
          <w:p w14:paraId="542BA6BC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111111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50" w:type="dxa"/>
              <w:left w:w="270" w:type="dxa"/>
              <w:bottom w:w="90" w:type="dxa"/>
              <w:right w:w="270" w:type="dxa"/>
            </w:tcMar>
            <w:hideMark/>
          </w:tcPr>
          <w:p w14:paraId="29A86B11" w14:textId="77777777" w:rsidR="008C6458" w:rsidRPr="008C6458" w:rsidRDefault="008C6458" w:rsidP="008C64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111111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F8F9FA"/>
            <w:tcMar>
              <w:top w:w="150" w:type="dxa"/>
              <w:left w:w="270" w:type="dxa"/>
              <w:bottom w:w="90" w:type="dxa"/>
              <w:right w:w="270" w:type="dxa"/>
            </w:tcMar>
            <w:hideMark/>
          </w:tcPr>
          <w:p w14:paraId="3D202CD0" w14:textId="77777777" w:rsidR="008C6458" w:rsidRPr="008C6458" w:rsidRDefault="008C6458" w:rsidP="008C64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111111"/>
              <w:left w:val="single" w:sz="2" w:space="0" w:color="DDDDDD"/>
              <w:bottom w:val="single" w:sz="6" w:space="0" w:color="DDDDDD"/>
              <w:right w:val="single" w:sz="2" w:space="0" w:color="DDDDDD"/>
            </w:tcBorders>
            <w:shd w:val="clear" w:color="auto" w:fill="F8F9FA"/>
            <w:tcMar>
              <w:top w:w="150" w:type="dxa"/>
              <w:left w:w="270" w:type="dxa"/>
              <w:bottom w:w="90" w:type="dxa"/>
              <w:right w:w="270" w:type="dxa"/>
            </w:tcMar>
            <w:hideMark/>
          </w:tcPr>
          <w:p w14:paraId="166405E6" w14:textId="77777777" w:rsidR="008C6458" w:rsidRPr="008C6458" w:rsidRDefault="008C6458" w:rsidP="008C6458">
            <w:pPr>
              <w:jc w:val="center"/>
              <w:rPr>
                <w:sz w:val="20"/>
                <w:szCs w:val="20"/>
              </w:rPr>
            </w:pPr>
          </w:p>
        </w:tc>
      </w:tr>
      <w:tr w:rsidR="008C6458" w:rsidRPr="008C6458" w14:paraId="56BF9B3D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BC8330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OSTİM TEKNİK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0186C8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"https://yokatlas.yok.gov.tr/onlisans.php?y=209110015"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3A9C5EEE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4F261036" wp14:editId="0248C1C3">
                  <wp:extent cx="114300" cy="114300"/>
                  <wp:effectExtent l="0" t="0" r="0" b="0"/>
                  <wp:docPr id="194" name="Resim 194">
                    <a:hlinkClick xmlns:a="http://schemas.openxmlformats.org/drawingml/2006/main" r:id="rId15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>
                            <a:hlinkClick r:id="rId15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3C3DF6A9" wp14:editId="302C7A4E">
                  <wp:extent cx="152400" cy="152400"/>
                  <wp:effectExtent l="0" t="0" r="0" b="0"/>
                  <wp:docPr id="195" name="Resim 195">
                    <a:hlinkClick xmlns:a="http://schemas.openxmlformats.org/drawingml/2006/main" r:id="rId17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>
                            <a:hlinkClick r:id="rId17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19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F293C0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375,30036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355,88897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1AE492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261.237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376.723</w:t>
            </w:r>
          </w:p>
        </w:tc>
      </w:tr>
      <w:tr w:rsidR="008C6458" w:rsidRPr="008C6458" w14:paraId="122A0F99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B36A13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MARMARA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Teknik Bilimler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F9187E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"https://yokatlas.yok.gov.tr/onlisans.php?y=107250243"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1F2D7F74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355CC2B3" wp14:editId="42A627FE">
                  <wp:extent cx="114300" cy="114300"/>
                  <wp:effectExtent l="0" t="0" r="0" b="0"/>
                  <wp:docPr id="196" name="Resim 196">
                    <a:hlinkClick xmlns:a="http://schemas.openxmlformats.org/drawingml/2006/main" r:id="rId20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>
                            <a:hlinkClick r:id="rId20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7B590261" wp14:editId="20BD2B8A">
                  <wp:extent cx="152400" cy="152400"/>
                  <wp:effectExtent l="0" t="0" r="0" b="0"/>
                  <wp:docPr id="197" name="Resim 197">
                    <a:hlinkClick xmlns:a="http://schemas.openxmlformats.org/drawingml/2006/main" r:id="rId21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>
                            <a:hlinkClick r:id="rId21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22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7F4B5A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365,36341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359,61789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7A76BD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309.401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355.923</w:t>
            </w:r>
          </w:p>
        </w:tc>
      </w:tr>
      <w:tr w:rsidR="008C6458" w:rsidRPr="008C6458" w14:paraId="43C56974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A51960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HACETTEPE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 xml:space="preserve">Hacettepe Ankara Sanayi Odası 1. </w:t>
            </w:r>
            <w:proofErr w:type="spellStart"/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Osb</w:t>
            </w:r>
            <w:proofErr w:type="spellEnd"/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 xml:space="preserve">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CB6BF0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"https://yokatlas.yok.gov.tr/onlisans.php?y=104850537"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10F8BDF7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143C20FB" wp14:editId="61C9FA79">
                  <wp:extent cx="114300" cy="114300"/>
                  <wp:effectExtent l="0" t="0" r="0" b="0"/>
                  <wp:docPr id="198" name="Resim 198">
                    <a:hlinkClick xmlns:a="http://schemas.openxmlformats.org/drawingml/2006/main" r:id="rId23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>
                            <a:hlinkClick r:id="rId23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1C9AE421" wp14:editId="7D2E763D">
                  <wp:extent cx="152400" cy="152400"/>
                  <wp:effectExtent l="0" t="0" r="0" b="0"/>
                  <wp:docPr id="199" name="Resim 199">
                    <a:hlinkClick xmlns:a="http://schemas.openxmlformats.org/drawingml/2006/main" r:id="rId24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>
                            <a:hlinkClick r:id="rId24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25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9C7629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364,66361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346,73633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6DDD08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313.034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433.276</w:t>
            </w:r>
          </w:p>
        </w:tc>
      </w:tr>
      <w:tr w:rsidR="008C6458" w:rsidRPr="008C6458" w14:paraId="52500085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6B500D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İSTANBUL OKAN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EAAC15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"https://yokatlas.yok.gov.tr/onlisans.php?y=204752666"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57D885A8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7A7B0176" wp14:editId="5BF3FD15">
                  <wp:extent cx="114300" cy="114300"/>
                  <wp:effectExtent l="0" t="0" r="0" b="0"/>
                  <wp:docPr id="200" name="Resim 200">
                    <a:hlinkClick xmlns:a="http://schemas.openxmlformats.org/drawingml/2006/main" r:id="rId26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>
                            <a:hlinkClick r:id="rId26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3A40FA27" wp14:editId="69C976BE">
                  <wp:extent cx="152400" cy="152400"/>
                  <wp:effectExtent l="0" t="0" r="0" b="0"/>
                  <wp:docPr id="201" name="Resim 201">
                    <a:hlinkClick xmlns:a="http://schemas.openxmlformats.org/drawingml/2006/main" r:id="rId27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>
                            <a:hlinkClick r:id="rId27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28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8C6AAE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lastRenderedPageBreak/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359,62611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347,36351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E55739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340.364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429.125</w:t>
            </w:r>
          </w:p>
        </w:tc>
      </w:tr>
      <w:tr w:rsidR="008C6458" w:rsidRPr="008C6458" w14:paraId="490E7EED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30CDD9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GAZİ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Teknik Bilimler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55EE61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"https://yokatlas.yok.gov.tr/onlisans.php?y=104151012"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4CA6ABF8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70DD4949" wp14:editId="745175CB">
                  <wp:extent cx="114300" cy="114300"/>
                  <wp:effectExtent l="0" t="0" r="0" b="0"/>
                  <wp:docPr id="202" name="Resim 202">
                    <a:hlinkClick xmlns:a="http://schemas.openxmlformats.org/drawingml/2006/main" r:id="rId29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>
                            <a:hlinkClick r:id="rId29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7420EBBF" wp14:editId="2E00FA18">
                  <wp:extent cx="152400" cy="152400"/>
                  <wp:effectExtent l="0" t="0" r="0" b="0"/>
                  <wp:docPr id="203" name="Resim 203">
                    <a:hlinkClick xmlns:a="http://schemas.openxmlformats.org/drawingml/2006/main" r:id="rId30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>
                            <a:hlinkClick r:id="rId30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31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2033CB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353,93963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338,99600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6FBF66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373.336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488.197</w:t>
            </w:r>
          </w:p>
        </w:tc>
      </w:tr>
      <w:tr w:rsidR="008C6458" w:rsidRPr="008C6458" w14:paraId="707768B5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281FE4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BURSA ULUDAĞ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Teknik Bilimler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5C46D8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"https://yokatlas.yok.gov.tr/onlisans.php?y=109750259"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01169E38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7687405C" wp14:editId="3DBCFADD">
                  <wp:extent cx="114300" cy="114300"/>
                  <wp:effectExtent l="0" t="0" r="0" b="0"/>
                  <wp:docPr id="204" name="Resim 204">
                    <a:hlinkClick xmlns:a="http://schemas.openxmlformats.org/drawingml/2006/main" r:id="rId32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>
                            <a:hlinkClick r:id="rId32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15F0CA6D" wp14:editId="51927EC7">
                  <wp:extent cx="152400" cy="152400"/>
                  <wp:effectExtent l="0" t="0" r="0" b="0"/>
                  <wp:docPr id="205" name="Resim 205">
                    <a:hlinkClick xmlns:a="http://schemas.openxmlformats.org/drawingml/2006/main" r:id="rId33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>
                            <a:hlinkClick r:id="rId33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34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C08456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352,65058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331,57454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A1C7B7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381.195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547.125</w:t>
            </w:r>
          </w:p>
        </w:tc>
      </w:tr>
      <w:tr w:rsidR="008C6458" w:rsidRPr="008C6458" w14:paraId="6BCAD951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F8CE8F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İSTANBUL ÜNİVERSİTESİ-CERRAHPAŞA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Teknik Bilimler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18FF84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"https://yokatlas.yok.gov.tr/onlisans.php?y=111650342"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150F544E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7C16878F" wp14:editId="075B6F0A">
                  <wp:extent cx="114300" cy="114300"/>
                  <wp:effectExtent l="0" t="0" r="0" b="0"/>
                  <wp:docPr id="206" name="Resim 206">
                    <a:hlinkClick xmlns:a="http://schemas.openxmlformats.org/drawingml/2006/main" r:id="rId35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>
                            <a:hlinkClick r:id="rId35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59BF904C" wp14:editId="250FA042">
                  <wp:extent cx="152400" cy="152400"/>
                  <wp:effectExtent l="0" t="0" r="0" b="0"/>
                  <wp:docPr id="207" name="Resim 207">
                    <a:hlinkClick xmlns:a="http://schemas.openxmlformats.org/drawingml/2006/main" r:id="rId36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>
                            <a:hlinkClick r:id="rId36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37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21F6CD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351,94653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342,46868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05CE5F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385.598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462.634</w:t>
            </w:r>
          </w:p>
        </w:tc>
      </w:tr>
      <w:tr w:rsidR="008C6458" w:rsidRPr="008C6458" w14:paraId="53656995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FFEB37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EGE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Ege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EF814E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"https://yokatlas.yok.gov.tr/onlisans.php?y=103450271"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3A4095DB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6383C5FD" wp14:editId="514F55B9">
                  <wp:extent cx="114300" cy="114300"/>
                  <wp:effectExtent l="0" t="0" r="0" b="0"/>
                  <wp:docPr id="208" name="Resim 208">
                    <a:hlinkClick xmlns:a="http://schemas.openxmlformats.org/drawingml/2006/main" r:id="rId38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>
                            <a:hlinkClick r:id="rId38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39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C1CA99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348,99897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337,54827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78639D4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404.302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499.082</w:t>
            </w:r>
          </w:p>
        </w:tc>
      </w:tr>
      <w:tr w:rsidR="008C6458" w:rsidRPr="008C6458" w14:paraId="2A6F25B4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9064B9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İSTANBUL AYDIN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Anadolu Bil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75071D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"https://yokatlas.yok.gov.tr/onlisans.php?y=202454317"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3E9ED1C1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6B9879BD" wp14:editId="53833834">
                  <wp:extent cx="114300" cy="114300"/>
                  <wp:effectExtent l="0" t="0" r="0" b="0"/>
                  <wp:docPr id="209" name="Resim 209">
                    <a:hlinkClick xmlns:a="http://schemas.openxmlformats.org/drawingml/2006/main" r:id="rId40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>
                            <a:hlinkClick r:id="rId40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6C0FF622" wp14:editId="3B626EFD">
                  <wp:extent cx="152400" cy="152400"/>
                  <wp:effectExtent l="0" t="0" r="0" b="0"/>
                  <wp:docPr id="210" name="Resim 210">
                    <a:hlinkClick xmlns:a="http://schemas.openxmlformats.org/drawingml/2006/main" r:id="rId41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>
                            <a:hlinkClick r:id="rId41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42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E1BA5E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346,79202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336,03511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B79F83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418.975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510.765</w:t>
            </w:r>
          </w:p>
        </w:tc>
      </w:tr>
      <w:tr w:rsidR="008C6458" w:rsidRPr="008C6458" w14:paraId="21D2ADE4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063E50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HALİÇ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914752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"https://yokatlas.yok.gov.tr/onlisans.php?y=201990490"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6F6A00D5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4A48A478" wp14:editId="5FDA7126">
                  <wp:extent cx="114300" cy="114300"/>
                  <wp:effectExtent l="0" t="0" r="0" b="0"/>
                  <wp:docPr id="211" name="Resim 211">
                    <a:hlinkClick xmlns:a="http://schemas.openxmlformats.org/drawingml/2006/main" r:id="rId43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>
                            <a:hlinkClick r:id="rId43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5A33ABAD" wp14:editId="0B4DE2C5">
                  <wp:extent cx="152400" cy="152400"/>
                  <wp:effectExtent l="0" t="0" r="0" b="0"/>
                  <wp:docPr id="212" name="Resim 212">
                    <a:hlinkClick xmlns:a="http://schemas.openxmlformats.org/drawingml/2006/main" r:id="rId44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>
                            <a:hlinkClick r:id="rId44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45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AEE8BC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346,63608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338,35519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2349CA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420.048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493.014</w:t>
            </w:r>
          </w:p>
        </w:tc>
      </w:tr>
      <w:tr w:rsidR="008C6458" w:rsidRPr="008C6458" w14:paraId="61E535BC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65BFB3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BAŞKENT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proofErr w:type="spellStart"/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Kahramankazan</w:t>
            </w:r>
            <w:proofErr w:type="spellEnd"/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 xml:space="preserve">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77EE87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"https://yokatlas.yok.gov.tr/onlisans.php?y=200690453"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400662DF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460147A7" wp14:editId="3A26B253">
                  <wp:extent cx="114300" cy="114300"/>
                  <wp:effectExtent l="0" t="0" r="0" b="0"/>
                  <wp:docPr id="213" name="Resim 213">
                    <a:hlinkClick xmlns:a="http://schemas.openxmlformats.org/drawingml/2006/main" r:id="rId46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>
                            <a:hlinkClick r:id="rId46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79940020" wp14:editId="3DD5D3FF">
                  <wp:extent cx="152400" cy="152400"/>
                  <wp:effectExtent l="0" t="0" r="0" b="0"/>
                  <wp:docPr id="214" name="Resim 214">
                    <a:hlinkClick xmlns:a="http://schemas.openxmlformats.org/drawingml/2006/main" r:id="rId47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>
                            <a:hlinkClick r:id="rId47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48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0BD6D5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344,96012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338,22069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3D90B4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431.342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494.063</w:t>
            </w:r>
          </w:p>
        </w:tc>
      </w:tr>
      <w:tr w:rsidR="008C6458" w:rsidRPr="008C6458" w14:paraId="0B4C54F9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4B6050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HACETTEPE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Başkent Organize Sanayi Bölgesi Teknik Bilimler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BAAFEF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"https://yokatlas.yok.gov.tr/onlisans.php?y=104890267"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1BFC399F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4F32A797" wp14:editId="65543068">
                  <wp:extent cx="114300" cy="114300"/>
                  <wp:effectExtent l="0" t="0" r="0" b="0"/>
                  <wp:docPr id="215" name="Resim 215">
                    <a:hlinkClick xmlns:a="http://schemas.openxmlformats.org/drawingml/2006/main" r:id="rId49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>
                            <a:hlinkClick r:id="rId49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69D1FCD7" wp14:editId="37DDB5FF">
                  <wp:extent cx="152400" cy="152400"/>
                  <wp:effectExtent l="0" t="0" r="0" b="0"/>
                  <wp:docPr id="216" name="Resim 216">
                    <a:hlinkClick xmlns:a="http://schemas.openxmlformats.org/drawingml/2006/main" r:id="rId50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>
                            <a:hlinkClick r:id="rId50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51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3B3B6A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343,84988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331,42227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632342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438.789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548.428</w:t>
            </w:r>
          </w:p>
        </w:tc>
      </w:tr>
      <w:tr w:rsidR="008C6458" w:rsidRPr="008C6458" w14:paraId="4C563F03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649E91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DOĞUŞ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23C670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"https://yokatlas.yok.gov.tr/onlisans.php?y=201290278"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6480A581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4F9BD512" wp14:editId="284A00C9">
                  <wp:extent cx="114300" cy="114300"/>
                  <wp:effectExtent l="0" t="0" r="0" b="0"/>
                  <wp:docPr id="217" name="Resim 217">
                    <a:hlinkClick xmlns:a="http://schemas.openxmlformats.org/drawingml/2006/main" r:id="rId52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>
                            <a:hlinkClick r:id="rId52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3A0CF26A" wp14:editId="1DBCACB8">
                  <wp:extent cx="152400" cy="152400"/>
                  <wp:effectExtent l="0" t="0" r="0" b="0"/>
                  <wp:docPr id="218" name="Resim 218">
                    <a:hlinkClick xmlns:a="http://schemas.openxmlformats.org/drawingml/2006/main" r:id="rId53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>
                            <a:hlinkClick r:id="rId53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54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5A3881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343,71925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333,35171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368342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439.713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532.191</w:t>
            </w:r>
          </w:p>
        </w:tc>
      </w:tr>
      <w:tr w:rsidR="008C6458" w:rsidRPr="008C6458" w14:paraId="7929B3B5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BC2D3C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KAHRAMANMARAŞ İSTİKLAL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proofErr w:type="spellStart"/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Aırbus-Tusaş</w:t>
            </w:r>
            <w:proofErr w:type="spellEnd"/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 xml:space="preserve"> Havacılık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2013CB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"https://yokatlas.yok.gov.tr/onlisans.php?y=112270873"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3AA400AE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6A3ACB02" wp14:editId="6C8B0675">
                  <wp:extent cx="114300" cy="114300"/>
                  <wp:effectExtent l="0" t="0" r="0" b="0"/>
                  <wp:docPr id="219" name="Resim 219">
                    <a:hlinkClick xmlns:a="http://schemas.openxmlformats.org/drawingml/2006/main" r:id="rId55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>
                            <a:hlinkClick r:id="rId55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2C83A493" wp14:editId="514D6ECC">
                  <wp:extent cx="152400" cy="152400"/>
                  <wp:effectExtent l="0" t="0" r="0" b="0"/>
                  <wp:docPr id="220" name="Resim 220">
                    <a:hlinkClick xmlns:a="http://schemas.openxmlformats.org/drawingml/2006/main" r:id="rId56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>
                            <a:hlinkClick r:id="rId56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57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BAD3F3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342,69123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322,73194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61E8B8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447.087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627.265</w:t>
            </w:r>
          </w:p>
        </w:tc>
      </w:tr>
      <w:tr w:rsidR="008C6458" w:rsidRPr="008C6458" w14:paraId="00387BAC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E010ED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lastRenderedPageBreak/>
              <w:t>BAŞKENT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Anadolu OSB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F63CC5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"https://yokatlas.yok.gov.tr/onlisans.php?y=200690438"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3E864841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7AB7"/>
                <w:sz w:val="15"/>
                <w:szCs w:val="15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22A06852" wp14:editId="7ECECDF4">
                  <wp:extent cx="114300" cy="114300"/>
                  <wp:effectExtent l="0" t="0" r="0" b="0"/>
                  <wp:docPr id="221" name="Resim 221">
                    <a:hlinkClick xmlns:a="http://schemas.openxmlformats.org/drawingml/2006/main" r:id="rId58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>
                            <a:hlinkClick r:id="rId58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"https://yokatlas.yok.gov.tr/content/lightbox/akredite.php?y=200690438" \o "Akredite"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408EB4AA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5EC0045F" wp14:editId="07749EBC">
                  <wp:extent cx="152400" cy="152400"/>
                  <wp:effectExtent l="0" t="0" r="0" b="0"/>
                  <wp:docPr id="222" name="Resim 222">
                    <a:hlinkClick xmlns:a="http://schemas.openxmlformats.org/drawingml/2006/main" r:id="rId59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>
                            <a:hlinkClick r:id="rId59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60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B5A970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341,92433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329,09279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31F2B1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452.669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568.498</w:t>
            </w:r>
          </w:p>
        </w:tc>
      </w:tr>
      <w:tr w:rsidR="008C6458" w:rsidRPr="008C6458" w14:paraId="3AB541A9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ED2345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İSTANBUL GEDİK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Gedik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6EC0DE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"https://yokatlas.yok.gov.tr/onlisans.php?y=201750176"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20E9F2B4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7AB7"/>
                <w:sz w:val="15"/>
                <w:szCs w:val="15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1FFA4D31" wp14:editId="607021CC">
                  <wp:extent cx="114300" cy="114300"/>
                  <wp:effectExtent l="0" t="0" r="0" b="0"/>
                  <wp:docPr id="223" name="Resim 223">
                    <a:hlinkClick xmlns:a="http://schemas.openxmlformats.org/drawingml/2006/main" r:id="rId61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>
                            <a:hlinkClick r:id="rId61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"https://yokatlas.yok.gov.tr/content/lightbox/akredite.php?y=201750176" \o "Akredite"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4A109837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48CD7683" wp14:editId="0D484C8B">
                  <wp:extent cx="152400" cy="152400"/>
                  <wp:effectExtent l="0" t="0" r="0" b="0"/>
                  <wp:docPr id="224" name="Resim 224">
                    <a:hlinkClick xmlns:a="http://schemas.openxmlformats.org/drawingml/2006/main" r:id="rId62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>
                            <a:hlinkClick r:id="rId62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63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AC51FD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341,04335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325,15828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D25935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459.051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604.076</w:t>
            </w:r>
          </w:p>
        </w:tc>
      </w:tr>
      <w:tr w:rsidR="008C6458" w:rsidRPr="008C6458" w14:paraId="425EEFC9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A4D074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DOKUZ EYLÜL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İzmir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DDC6BD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"https://yokatlas.yok.gov.tr/onlisans.php?y=103150159"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561DF6E8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29AD38E1" wp14:editId="756BD50B">
                  <wp:extent cx="114300" cy="114300"/>
                  <wp:effectExtent l="0" t="0" r="0" b="0"/>
                  <wp:docPr id="225" name="Resim 225">
                    <a:hlinkClick xmlns:a="http://schemas.openxmlformats.org/drawingml/2006/main" r:id="rId64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>
                            <a:hlinkClick r:id="rId64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44D907DF" wp14:editId="550FE009">
                  <wp:extent cx="152400" cy="152400"/>
                  <wp:effectExtent l="0" t="0" r="0" b="0"/>
                  <wp:docPr id="226" name="Resim 226">
                    <a:hlinkClick xmlns:a="http://schemas.openxmlformats.org/drawingml/2006/main" r:id="rId65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>
                            <a:hlinkClick r:id="rId65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66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960F9A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338,86235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325,17660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E1614F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475.106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603.914</w:t>
            </w:r>
          </w:p>
        </w:tc>
      </w:tr>
      <w:tr w:rsidR="008C6458" w:rsidRPr="008C6458" w14:paraId="153BBF3B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21D4ED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İSTANBUL GELİŞİM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İstanbul Gelişim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F258F2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"https://yokatlas.yok.gov.tr/onlisans.php?y=202754023"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6F4B1560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5D1293EE" wp14:editId="2CC2096C">
                  <wp:extent cx="114300" cy="114300"/>
                  <wp:effectExtent l="0" t="0" r="0" b="0"/>
                  <wp:docPr id="227" name="Resim 227">
                    <a:hlinkClick xmlns:a="http://schemas.openxmlformats.org/drawingml/2006/main" r:id="rId67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>
                            <a:hlinkClick r:id="rId67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2AF046A8" wp14:editId="5ED36D60">
                  <wp:extent cx="152400" cy="152400"/>
                  <wp:effectExtent l="0" t="0" r="0" b="0"/>
                  <wp:docPr id="228" name="Resim 228">
                    <a:hlinkClick xmlns:a="http://schemas.openxmlformats.org/drawingml/2006/main" r:id="rId68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>
                            <a:hlinkClick r:id="rId68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69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7FFF6F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334,75675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323,54188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770D07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506.367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619.614</w:t>
            </w:r>
          </w:p>
        </w:tc>
      </w:tr>
      <w:tr w:rsidR="008C6458" w:rsidRPr="008C6458" w14:paraId="59C8A459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23ED50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İSTANBUL NİŞANTAŞI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53D659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"https://yokatlas.yok.gov.tr/onlisans.php?y=210401235"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44530EB1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7017ED9D" wp14:editId="610395E5">
                  <wp:extent cx="114300" cy="114300"/>
                  <wp:effectExtent l="0" t="0" r="0" b="0"/>
                  <wp:docPr id="229" name="Resim 229">
                    <a:hlinkClick xmlns:a="http://schemas.openxmlformats.org/drawingml/2006/main" r:id="rId70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>
                            <a:hlinkClick r:id="rId70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619A67C1" wp14:editId="7B8B30B9">
                  <wp:extent cx="152400" cy="152400"/>
                  <wp:effectExtent l="0" t="0" r="0" b="0"/>
                  <wp:docPr id="230" name="Resim 230">
                    <a:hlinkClick xmlns:a="http://schemas.openxmlformats.org/drawingml/2006/main" r:id="rId71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>
                            <a:hlinkClick r:id="rId71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72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67679B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333,96908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322,71720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FE6DD7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512.599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627.400</w:t>
            </w:r>
          </w:p>
        </w:tc>
      </w:tr>
      <w:tr w:rsidR="008C6458" w:rsidRPr="008C6458" w14:paraId="3BFD958F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55E2F9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KOCAELİ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Kocaeli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F10881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"https://yokatlas.yok.gov.tr/onlisans.php?y=106950115"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77E0107B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25D932B4" wp14:editId="187AE2DC">
                  <wp:extent cx="114300" cy="114300"/>
                  <wp:effectExtent l="0" t="0" r="0" b="0"/>
                  <wp:docPr id="231" name="Resim 231">
                    <a:hlinkClick xmlns:a="http://schemas.openxmlformats.org/drawingml/2006/main" r:id="rId73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>
                            <a:hlinkClick r:id="rId73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3D5DBFA1" wp14:editId="508D55AF">
                  <wp:extent cx="152400" cy="152400"/>
                  <wp:effectExtent l="0" t="0" r="0" b="0"/>
                  <wp:docPr id="232" name="Resim 232">
                    <a:hlinkClick xmlns:a="http://schemas.openxmlformats.org/drawingml/2006/main" r:id="rId74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>
                            <a:hlinkClick r:id="rId74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75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E53F42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333,52803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318,74157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B8BB7E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516.137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667.256</w:t>
            </w:r>
          </w:p>
        </w:tc>
      </w:tr>
      <w:tr w:rsidR="008C6458" w:rsidRPr="008C6458" w14:paraId="4802562D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5F5F0D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AKDENİZ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Teknik Bilimler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CE2FDF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"https://yokatlas.yok.gov.tr/onlisans.php?y=100750277"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0C0F2FB1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591CFE61" wp14:editId="4857A6FB">
                  <wp:extent cx="114300" cy="114300"/>
                  <wp:effectExtent l="0" t="0" r="0" b="0"/>
                  <wp:docPr id="233" name="Resim 233">
                    <a:hlinkClick xmlns:a="http://schemas.openxmlformats.org/drawingml/2006/main" r:id="rId76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>
                            <a:hlinkClick r:id="rId76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65ADB98E" wp14:editId="54B47CA3">
                  <wp:extent cx="152400" cy="152400"/>
                  <wp:effectExtent l="0" t="0" r="0" b="0"/>
                  <wp:docPr id="234" name="Resim 234">
                    <a:hlinkClick xmlns:a="http://schemas.openxmlformats.org/drawingml/2006/main" r:id="rId77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>
                            <a:hlinkClick r:id="rId77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78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A55D30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331,06975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316,14410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F4C3A5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536.283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694.273</w:t>
            </w:r>
          </w:p>
        </w:tc>
      </w:tr>
      <w:tr w:rsidR="008C6458" w:rsidRPr="008C6458" w14:paraId="4D6F8B4D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B0CFE5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BURSA ULUDAĞ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Gemlik Asım Kocabıyık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244BF9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"https://yokatlas.yok.gov.tr/onlisans.php?y=109751663"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798369BE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2B1E6351" wp14:editId="47D4D5B2">
                  <wp:extent cx="114300" cy="114300"/>
                  <wp:effectExtent l="0" t="0" r="0" b="0"/>
                  <wp:docPr id="235" name="Resim 235">
                    <a:hlinkClick xmlns:a="http://schemas.openxmlformats.org/drawingml/2006/main" r:id="rId79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>
                            <a:hlinkClick r:id="rId79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4B16DB24" wp14:editId="46E1C6E0">
                  <wp:extent cx="152400" cy="152400"/>
                  <wp:effectExtent l="0" t="0" r="0" b="0"/>
                  <wp:docPr id="236" name="Resim 236">
                    <a:hlinkClick xmlns:a="http://schemas.openxmlformats.org/drawingml/2006/main" r:id="rId80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>
                            <a:hlinkClick r:id="rId80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81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7C9981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327,59504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311,46634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19D0E3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565.807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745.141</w:t>
            </w:r>
          </w:p>
        </w:tc>
      </w:tr>
      <w:tr w:rsidR="008C6458" w:rsidRPr="008C6458" w14:paraId="3A81F379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3FE5F5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İZMİR KAVRAM MESLEK YÜKSEKOKULU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İzmir Kavram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65D1CD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"https://yokatlas.yok.gov.tr/onlisans.php?y=208910046"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762E9197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5E974E33" wp14:editId="6D9FD7A9">
                  <wp:extent cx="114300" cy="114300"/>
                  <wp:effectExtent l="0" t="0" r="0" b="0"/>
                  <wp:docPr id="237" name="Resim 237">
                    <a:hlinkClick xmlns:a="http://schemas.openxmlformats.org/drawingml/2006/main" r:id="rId82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>
                            <a:hlinkClick r:id="rId82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28216622" wp14:editId="2457E405">
                  <wp:extent cx="152400" cy="152400"/>
                  <wp:effectExtent l="0" t="0" r="0" b="0"/>
                  <wp:docPr id="238" name="Resim 238">
                    <a:hlinkClick xmlns:a="http://schemas.openxmlformats.org/drawingml/2006/main" r:id="rId83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>
                            <a:hlinkClick r:id="rId83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(Burslu) 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84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945240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322,01945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310,01490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245FF5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616.259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761.563</w:t>
            </w:r>
          </w:p>
        </w:tc>
      </w:tr>
      <w:tr w:rsidR="008C6458" w:rsidRPr="008C6458" w14:paraId="2447A759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664F03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EGE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Aliağa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F1E8B4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"https://yokatlas.yok.gov.tr/onlisans.php?y=103450614"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0479073A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7AB7"/>
                <w:sz w:val="15"/>
                <w:szCs w:val="15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5AD35A19" wp14:editId="79345974">
                  <wp:extent cx="114300" cy="114300"/>
                  <wp:effectExtent l="0" t="0" r="0" b="0"/>
                  <wp:docPr id="239" name="Resim 239">
                    <a:hlinkClick xmlns:a="http://schemas.openxmlformats.org/drawingml/2006/main" r:id="rId85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>
                            <a:hlinkClick r:id="rId85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"https://yokatlas.yok.gov.tr/content/lightbox/akredite.php?y=103450614" \o "Akredite"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3216FAA3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86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9A0C64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319,64415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305,68160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DA359D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638.665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812.261</w:t>
            </w:r>
          </w:p>
        </w:tc>
      </w:tr>
      <w:tr w:rsidR="008C6458" w:rsidRPr="008C6458" w14:paraId="233B42CE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EBB69B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lastRenderedPageBreak/>
              <w:t>MANİSA CELÂL BAYAR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Manisa Teknik Bilimler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C937C4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"https://yokatlas.yok.gov.tr/onlisans.php?y=102550943"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5E6D43ED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6858B851" wp14:editId="2EA3DAF6">
                  <wp:extent cx="114300" cy="114300"/>
                  <wp:effectExtent l="0" t="0" r="0" b="0"/>
                  <wp:docPr id="240" name="Resim 240">
                    <a:hlinkClick xmlns:a="http://schemas.openxmlformats.org/drawingml/2006/main" r:id="rId87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>
                            <a:hlinkClick r:id="rId87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5F13D98B" wp14:editId="178DA2F5">
                  <wp:extent cx="152400" cy="152400"/>
                  <wp:effectExtent l="0" t="0" r="0" b="0"/>
                  <wp:docPr id="241" name="Resim 241">
                    <a:hlinkClick xmlns:a="http://schemas.openxmlformats.org/drawingml/2006/main" r:id="rId88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>
                            <a:hlinkClick r:id="rId88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89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0D3C041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316,11122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303,61804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833954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673.265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837.345</w:t>
            </w:r>
          </w:p>
        </w:tc>
      </w:tr>
      <w:tr w:rsidR="008C6458" w:rsidRPr="008C6458" w14:paraId="0A159AD6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7E92E8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KOCAELİ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proofErr w:type="spellStart"/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Hereke</w:t>
            </w:r>
            <w:proofErr w:type="spellEnd"/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 xml:space="preserve"> Asım Kocabıyık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D69F5B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"https://yokatlas.yok.gov.tr/onlisans.php?y=106950566"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59AC2E10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2FB15557" wp14:editId="4123B742">
                  <wp:extent cx="114300" cy="114300"/>
                  <wp:effectExtent l="0" t="0" r="0" b="0"/>
                  <wp:docPr id="242" name="Resim 242">
                    <a:hlinkClick xmlns:a="http://schemas.openxmlformats.org/drawingml/2006/main" r:id="rId90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>
                            <a:hlinkClick r:id="rId90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123A31DA" wp14:editId="5D9727A0">
                  <wp:extent cx="152400" cy="152400"/>
                  <wp:effectExtent l="0" t="0" r="0" b="0"/>
                  <wp:docPr id="243" name="Resim 243">
                    <a:hlinkClick xmlns:a="http://schemas.openxmlformats.org/drawingml/2006/main" r:id="rId91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>
                            <a:hlinkClick r:id="rId91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92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700B02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315,9646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303,64088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63147C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674.748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837.047</w:t>
            </w:r>
          </w:p>
        </w:tc>
      </w:tr>
      <w:tr w:rsidR="008C6458" w:rsidRPr="008C6458" w14:paraId="4839BE93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E1C9A6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MERSİN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Teknik Bilimler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01D133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"https://yokatlas.yok.gov.tr/onlisans.php?y=107450356"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6EC380F1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0AD7FE25" wp14:editId="1B3D7CD4">
                  <wp:extent cx="114300" cy="114300"/>
                  <wp:effectExtent l="0" t="0" r="0" b="0"/>
                  <wp:docPr id="244" name="Resim 244">
                    <a:hlinkClick xmlns:a="http://schemas.openxmlformats.org/drawingml/2006/main" r:id="rId93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>
                            <a:hlinkClick r:id="rId93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20EA8B03" wp14:editId="60E3BC31">
                  <wp:extent cx="152400" cy="152400"/>
                  <wp:effectExtent l="0" t="0" r="0" b="0"/>
                  <wp:docPr id="245" name="Resim 245">
                    <a:hlinkClick xmlns:a="http://schemas.openxmlformats.org/drawingml/2006/main" r:id="rId94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>
                            <a:hlinkClick r:id="rId94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95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36A193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315,04345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297,56628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E16058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684.068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914.282</w:t>
            </w:r>
          </w:p>
        </w:tc>
      </w:tr>
      <w:tr w:rsidR="008C6458" w:rsidRPr="008C6458" w14:paraId="4A3EB428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A50E67D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ESKİŞEHİR OSMANGAZİ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Sivrihisar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A7487D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"https://yokatlas.yok.gov.tr/onlisans.php?y=103850107"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7894BFA5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1BB7964B" wp14:editId="6D0D83B3">
                  <wp:extent cx="114300" cy="114300"/>
                  <wp:effectExtent l="0" t="0" r="0" b="0"/>
                  <wp:docPr id="246" name="Resim 246">
                    <a:hlinkClick xmlns:a="http://schemas.openxmlformats.org/drawingml/2006/main" r:id="rId96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>
                            <a:hlinkClick r:id="rId96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3A825CAB" wp14:editId="3629E2AA">
                  <wp:extent cx="152400" cy="152400"/>
                  <wp:effectExtent l="0" t="0" r="0" b="0"/>
                  <wp:docPr id="247" name="Resim 247">
                    <a:hlinkClick xmlns:a="http://schemas.openxmlformats.org/drawingml/2006/main" r:id="rId97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>
                            <a:hlinkClick r:id="rId97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98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890DC8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314,49207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291,82462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E2A0C7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689.618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991.674</w:t>
            </w:r>
          </w:p>
        </w:tc>
      </w:tr>
      <w:tr w:rsidR="008C6458" w:rsidRPr="008C6458" w14:paraId="0183028C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922F68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SAKARYA UYGULAMALI BİLİMLER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Sakarya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31908F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"https://yokatlas.yok.gov.tr/onlisans.php?y=111850128"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11838762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7AB7"/>
                <w:sz w:val="15"/>
                <w:szCs w:val="15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7FE965BA" wp14:editId="37F085D5">
                  <wp:extent cx="114300" cy="114300"/>
                  <wp:effectExtent l="0" t="0" r="0" b="0"/>
                  <wp:docPr id="248" name="Resim 248">
                    <a:hlinkClick xmlns:a="http://schemas.openxmlformats.org/drawingml/2006/main" r:id="rId99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>
                            <a:hlinkClick r:id="rId99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"https://yokatlas.yok.gov.tr/content/lightbox/akredite.php?y=111850128" \o "Akredite"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7DED6E60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214B208F" wp14:editId="5A2CE22B">
                  <wp:extent cx="152400" cy="152400"/>
                  <wp:effectExtent l="0" t="0" r="0" b="0"/>
                  <wp:docPr id="249" name="Resim 249">
                    <a:hlinkClick xmlns:a="http://schemas.openxmlformats.org/drawingml/2006/main" r:id="rId100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>
                            <a:hlinkClick r:id="rId100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101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B0466C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313,63014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297,91811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8A664A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698.628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909.683</w:t>
            </w:r>
          </w:p>
        </w:tc>
      </w:tr>
      <w:tr w:rsidR="008C6458" w:rsidRPr="008C6458" w14:paraId="793E8C13" w14:textId="77777777" w:rsidTr="008C6458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056A49" w14:textId="77777777" w:rsidR="008C6458" w:rsidRPr="008C6458" w:rsidRDefault="008C6458" w:rsidP="008C6458">
            <w:pPr>
              <w:jc w:val="left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BALIKESİR ÜNİVERSİTESİ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Balıkesir Meslek Yüksekokulu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CCB398D" w14:textId="77777777" w:rsidR="008C6458" w:rsidRPr="008C6458" w:rsidRDefault="008C6458" w:rsidP="008C6458">
            <w:pPr>
              <w:jc w:val="left"/>
              <w:rPr>
                <w:color w:val="337AB7"/>
              </w:rPr>
            </w:pPr>
            <w:r w:rsidRPr="008C6458">
              <w:rPr>
                <w:rFonts w:ascii="Helvetica" w:hAnsi="Helvetica" w:cs="Helvetica"/>
                <w:b/>
                <w:bCs/>
                <w:color w:val="333333"/>
                <w:sz w:val="15"/>
                <w:szCs w:val="15"/>
              </w:rPr>
              <w:t>Makine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begin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instrText xml:space="preserve"> HYPERLINK "https://yokatlas.yok.gov.tr/onlisans.php?y=101550116" \o "Detay" \t "_blank" </w:instrTex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separate"/>
            </w:r>
          </w:p>
          <w:p w14:paraId="7B6BC30D" w14:textId="77777777" w:rsidR="008C6458" w:rsidRPr="008C6458" w:rsidRDefault="008C6458" w:rsidP="008C6458">
            <w:pPr>
              <w:jc w:val="left"/>
              <w:rPr>
                <w:color w:val="333333"/>
              </w:rPr>
            </w:pPr>
            <w:r w:rsidRPr="008C6458">
              <w:rPr>
                <w:rFonts w:ascii="Helvetica" w:hAnsi="Symbol" w:cs="Helvetica"/>
                <w:color w:val="337AB7"/>
                <w:sz w:val="15"/>
                <w:szCs w:val="15"/>
              </w:rPr>
              <w:t></w:t>
            </w:r>
            <w:r w:rsidRPr="008C6458">
              <w:rPr>
                <w:rFonts w:ascii="Helvetica" w:hAnsi="Helvetica" w:cs="Helvetica"/>
                <w:color w:val="337AB7"/>
                <w:sz w:val="15"/>
                <w:szCs w:val="15"/>
              </w:rPr>
              <w:t xml:space="preserve">  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fldChar w:fldCharType="end"/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06ED6BC2" wp14:editId="5D4BA6AD">
                  <wp:extent cx="114300" cy="114300"/>
                  <wp:effectExtent l="0" t="0" r="0" b="0"/>
                  <wp:docPr id="250" name="Resim 250">
                    <a:hlinkClick xmlns:a="http://schemas.openxmlformats.org/drawingml/2006/main" r:id="rId102" tooltip="&quot;Koşul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>
                            <a:hlinkClick r:id="rId102" tooltip="&quot;Koşul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t> </w:t>
            </w:r>
            <w:r w:rsidRPr="008C6458">
              <w:rPr>
                <w:rFonts w:ascii="Helvetica" w:hAnsi="Helvetica" w:cs="Helvetica"/>
                <w:noProof/>
                <w:color w:val="337AB7"/>
                <w:sz w:val="15"/>
                <w:szCs w:val="15"/>
              </w:rPr>
              <w:drawing>
                <wp:inline distT="0" distB="0" distL="0" distR="0" wp14:anchorId="3A461357" wp14:editId="2D60B7F0">
                  <wp:extent cx="152400" cy="152400"/>
                  <wp:effectExtent l="0" t="0" r="0" b="0"/>
                  <wp:docPr id="251" name="Resim 251">
                    <a:hlinkClick xmlns:a="http://schemas.openxmlformats.org/drawingml/2006/main" r:id="rId103" tooltip="&quot;Uygulamalı Eğit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>
                            <a:hlinkClick r:id="rId103" tooltip="&quot;Uygulamalı Eğit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CC0000"/>
                <w:sz w:val="15"/>
                <w:szCs w:val="15"/>
              </w:rPr>
              <w:t>(2 Yıllık)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hyperlink r:id="rId104" w:history="1">
              <w:r w:rsidRPr="008C6458">
                <w:rPr>
                  <w:rFonts w:ascii="Helvetica" w:hAnsi="Helvetica" w:cs="Helvetica"/>
                  <w:color w:val="337AB7"/>
                  <w:sz w:val="15"/>
                  <w:szCs w:val="15"/>
                </w:rPr>
                <w:br/>
                <w:t> Listeme Ekle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26D6BC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313,10243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299,63342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08E4CF" w14:textId="77777777" w:rsidR="008C6458" w:rsidRPr="008C6458" w:rsidRDefault="008C6458" w:rsidP="008C6458">
            <w:pPr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FF0000"/>
                <w:sz w:val="15"/>
                <w:szCs w:val="15"/>
              </w:rPr>
              <w:t>704.253</w:t>
            </w:r>
            <w:r w:rsidRPr="008C6458">
              <w:rPr>
                <w:rFonts w:ascii="Helvetica" w:hAnsi="Helvetica" w:cs="Helvetica"/>
                <w:color w:val="333333"/>
                <w:sz w:val="15"/>
                <w:szCs w:val="15"/>
              </w:rPr>
              <w:br/>
            </w:r>
            <w:r w:rsidRPr="008C6458">
              <w:rPr>
                <w:rFonts w:ascii="Helvetica" w:hAnsi="Helvetica" w:cs="Helvetica"/>
                <w:color w:val="0000FF"/>
                <w:sz w:val="15"/>
                <w:szCs w:val="15"/>
              </w:rPr>
              <w:t>887.276</w:t>
            </w:r>
          </w:p>
        </w:tc>
      </w:tr>
    </w:tbl>
    <w:p w14:paraId="45F7CAD9" w14:textId="77777777" w:rsidR="00F62CDD" w:rsidRDefault="00F62CDD" w:rsidP="00AD3B1B">
      <w:pPr>
        <w:spacing w:line="360" w:lineRule="auto"/>
      </w:pPr>
    </w:p>
    <w:p w14:paraId="29E6520B" w14:textId="77777777" w:rsidR="00AD3B1B" w:rsidRPr="0004498A" w:rsidRDefault="00AD3B1B" w:rsidP="000449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20AD194" w14:textId="77777777" w:rsidR="00331AA5" w:rsidRPr="00DC2B5B" w:rsidRDefault="00331AA5" w:rsidP="00331AA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1743F1D0" wp14:editId="24A07AE0">
            <wp:extent cx="3810000" cy="1809750"/>
            <wp:effectExtent l="0" t="0" r="0" b="190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5" r:lo="rId106" r:qs="rId107" r:cs="rId108"/>
              </a:graphicData>
            </a:graphic>
          </wp:inline>
        </w:drawing>
      </w:r>
    </w:p>
    <w:p w14:paraId="7416C0E7" w14:textId="77777777" w:rsidR="00331AA5" w:rsidRDefault="00331AA5" w:rsidP="00331AA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  <w:bookmarkStart w:id="9" w:name="_heading=h.2et92p0" w:colFirst="0" w:colLast="0"/>
      <w:bookmarkStart w:id="10" w:name="_heading=h.1t3h5sf" w:colFirst="0" w:colLast="0"/>
      <w:bookmarkEnd w:id="9"/>
      <w:bookmarkEnd w:id="10"/>
    </w:p>
    <w:p w14:paraId="5A9CCD20" w14:textId="77777777" w:rsidR="00AD3B1B" w:rsidRPr="0001333E" w:rsidRDefault="00AD3B1B" w:rsidP="00AD3B1B">
      <w:pPr>
        <w:spacing w:line="360" w:lineRule="auto"/>
        <w:rPr>
          <w:b/>
        </w:rPr>
      </w:pPr>
      <w:r w:rsidRPr="0001333E">
        <w:rPr>
          <w:b/>
        </w:rPr>
        <w:t xml:space="preserve">Marmara Üniversitesi TBMYO / Makine ve Metal Teknolojileri Bölümü SWOT Analizi </w:t>
      </w:r>
    </w:p>
    <w:p w14:paraId="4C762552" w14:textId="77777777" w:rsidR="00AD3B1B" w:rsidRDefault="00AD3B1B" w:rsidP="00AD3B1B">
      <w:pPr>
        <w:spacing w:line="360" w:lineRule="auto"/>
        <w:rPr>
          <w:b/>
        </w:rPr>
      </w:pPr>
      <w:r w:rsidRPr="0001333E">
        <w:rPr>
          <w:b/>
        </w:rPr>
        <w:t>A. Güçlü Yanlar</w:t>
      </w:r>
    </w:p>
    <w:p w14:paraId="6B82911B" w14:textId="77777777" w:rsidR="00AD3B1B" w:rsidRDefault="00AD3B1B" w:rsidP="00AD3B1B">
      <w:pPr>
        <w:spacing w:line="360" w:lineRule="auto"/>
      </w:pPr>
      <w:r w:rsidRPr="0001333E">
        <w:t xml:space="preserve">Marmara Üniversitesi, eğitim öğretimde en uzun geçmişe sahip, köklü devlet üniversitelerinden biri olması nedeniyle, aynı türde eğitim yapan diğer eğitim kurumları arasında öne çıkmaktadır. </w:t>
      </w:r>
      <w:r w:rsidRPr="0001333E">
        <w:lastRenderedPageBreak/>
        <w:t>Marmara Üniversitesi‟nin tercih edilen bölümlerinden olan “</w:t>
      </w:r>
      <w:r>
        <w:t>Makine ve Metal Teknolojileri</w:t>
      </w:r>
      <w:r w:rsidRPr="0001333E">
        <w:t xml:space="preserve"> Bölümü” altta sıralanan güçlü yönleriyle tercih edilmektedir:</w:t>
      </w:r>
    </w:p>
    <w:p w14:paraId="0B059C3E" w14:textId="3A9D024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Türkiye’de bölüm bazında en çok tercih edilen üniversite</w:t>
      </w:r>
      <w:r w:rsidR="005512D7">
        <w:t>lerden biri</w:t>
      </w:r>
      <w:r>
        <w:t xml:space="preserve"> olmamız.</w:t>
      </w:r>
    </w:p>
    <w:p w14:paraId="7147AB7F" w14:textId="7777777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Nüfus yoğunluğu yüksek sanayi ve nitelikli eleman ihtiyacının oldukça fazla olduğu bir şehir olmamız.</w:t>
      </w:r>
    </w:p>
    <w:p w14:paraId="658B1115" w14:textId="247DAF28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 xml:space="preserve">TBMYO’nun ulaşımın rahat olduğu bir </w:t>
      </w:r>
      <w:r w:rsidR="00887401">
        <w:t>yerleşim birimi</w:t>
      </w:r>
      <w:r>
        <w:t xml:space="preserve"> olması.</w:t>
      </w:r>
    </w:p>
    <w:p w14:paraId="231B4CD7" w14:textId="7777777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Kampüs içerisinde öğrencilerimiz için yatılı yurtların bulunması.</w:t>
      </w:r>
    </w:p>
    <w:p w14:paraId="695F9165" w14:textId="7777777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Üniversite Sanayi işbirliğinin geliştirilmesine odaklanılması.</w:t>
      </w:r>
    </w:p>
    <w:p w14:paraId="1259BFDD" w14:textId="7777777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Dönem içerisinde her hafta sanayinin ileri gelen firma yetkilileriyle öğrencilerin buluşturulmasını sağlayarak, öğrencilerimizi sektöre kazandırma çabaları içinde olunması.</w:t>
      </w:r>
    </w:p>
    <w:p w14:paraId="1822318B" w14:textId="7777777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Eğitim kalitesi yüksek, deneyimli, dinamik. Tecrübeli, güçlü ve farklı disiplinlerde alanında uzman nitelikli bir akademik kadroya sahip olması.</w:t>
      </w:r>
    </w:p>
    <w:p w14:paraId="72D35412" w14:textId="7777777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Öğretim kadrosunun ve idari kadronun öğrenci ihtiyaçlarına cevap verir nitelikte olması.</w:t>
      </w:r>
    </w:p>
    <w:p w14:paraId="304D27AF" w14:textId="7777777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Araştırma alt yapı eksiklerinin tamamlanması konusunda istekli bir akademik ve idari kadronun var olması.</w:t>
      </w:r>
    </w:p>
    <w:p w14:paraId="1AF822D8" w14:textId="7777777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Lisans seviyesine tamamlaması hususunda teşvik ve bilgilendirme yapılması.</w:t>
      </w:r>
    </w:p>
    <w:p w14:paraId="3C5D69C6" w14:textId="7777777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Verilen nitelikli mesleki eğitimin iş bulmayı kolaylaştırması.</w:t>
      </w:r>
    </w:p>
    <w:p w14:paraId="66AF9856" w14:textId="77777777" w:rsidR="00AD3B1B" w:rsidRDefault="00AD3B1B" w:rsidP="00AD3B1B">
      <w:pPr>
        <w:pStyle w:val="ListeParagraf"/>
        <w:numPr>
          <w:ilvl w:val="0"/>
          <w:numId w:val="8"/>
        </w:numPr>
        <w:spacing w:after="160" w:line="360" w:lineRule="auto"/>
      </w:pPr>
      <w:r>
        <w:t>Yaz stajları ile öğrencilerin mezun olmadan sektörü tanımaları ve kuruluşlarda istihdam olanaklarına sahi olmaları.</w:t>
      </w:r>
    </w:p>
    <w:p w14:paraId="6CA7B7B7" w14:textId="77777777" w:rsidR="0004498A" w:rsidRPr="00162FB6" w:rsidRDefault="0004498A" w:rsidP="0004498A">
      <w:pPr>
        <w:pStyle w:val="ListeParagraf"/>
        <w:spacing w:after="160" w:line="360" w:lineRule="auto"/>
      </w:pPr>
    </w:p>
    <w:p w14:paraId="6F4C30BB" w14:textId="58F668DF" w:rsidR="001E3996" w:rsidRDefault="001E3996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7973F90D" w14:textId="15C2DAAF" w:rsidR="00AD3B1B" w:rsidRDefault="00AD3B1B" w:rsidP="00AD3B1B">
      <w:pPr>
        <w:spacing w:line="360" w:lineRule="auto"/>
      </w:pPr>
      <w:r w:rsidRPr="00162FB6">
        <w:rPr>
          <w:b/>
        </w:rPr>
        <w:lastRenderedPageBreak/>
        <w:t>B. Zayıf Yanlar</w:t>
      </w:r>
    </w:p>
    <w:p w14:paraId="71265172" w14:textId="77777777" w:rsidR="00AD3B1B" w:rsidRDefault="00AD3B1B" w:rsidP="00AD3B1B">
      <w:pPr>
        <w:pStyle w:val="ListeParagraf"/>
        <w:numPr>
          <w:ilvl w:val="0"/>
          <w:numId w:val="9"/>
        </w:numPr>
        <w:spacing w:after="160" w:line="360" w:lineRule="auto"/>
      </w:pPr>
      <w:r>
        <w:t>Laboratuvar ve atölyelerin güncel teknolojinin gereksinimlerine göre yeterli donanıma sahip olmaması.</w:t>
      </w:r>
    </w:p>
    <w:p w14:paraId="660F67A4" w14:textId="77777777" w:rsidR="00AD3B1B" w:rsidRDefault="00AD3B1B" w:rsidP="00AD3B1B">
      <w:pPr>
        <w:pStyle w:val="ListeParagraf"/>
        <w:numPr>
          <w:ilvl w:val="0"/>
          <w:numId w:val="9"/>
        </w:numPr>
        <w:spacing w:after="160" w:line="360" w:lineRule="auto"/>
      </w:pPr>
      <w:r>
        <w:t>Mevcut öğrenci sayılarının fazlalığından dolayı yeterli fiziki yapının (atölye ve sınıf yapısı) olmaması.</w:t>
      </w:r>
    </w:p>
    <w:p w14:paraId="7807E7B3" w14:textId="77777777" w:rsidR="00AD3B1B" w:rsidRDefault="00AD3B1B" w:rsidP="00AD3B1B">
      <w:pPr>
        <w:pStyle w:val="ListeParagraf"/>
        <w:numPr>
          <w:ilvl w:val="0"/>
          <w:numId w:val="9"/>
        </w:numPr>
        <w:spacing w:after="160" w:line="360" w:lineRule="auto"/>
      </w:pPr>
      <w:r>
        <w:t>Teknoloji sınıflarının öğrenci sayılarına göre küçük olması ve bilgisayarların yeterli olmaması.</w:t>
      </w:r>
    </w:p>
    <w:p w14:paraId="6250B829" w14:textId="77777777" w:rsidR="00AD3B1B" w:rsidRDefault="00AD3B1B" w:rsidP="00AD3B1B">
      <w:pPr>
        <w:pStyle w:val="ListeParagraf"/>
        <w:numPr>
          <w:ilvl w:val="0"/>
          <w:numId w:val="9"/>
        </w:numPr>
        <w:spacing w:after="160" w:line="360" w:lineRule="auto"/>
      </w:pPr>
      <w:r>
        <w:t>Uzman ve teknisyen sayısının yeterli olmaması.</w:t>
      </w:r>
    </w:p>
    <w:p w14:paraId="4DB5D9BB" w14:textId="77777777" w:rsidR="00AD3B1B" w:rsidRDefault="00AD3B1B" w:rsidP="00AD3B1B">
      <w:pPr>
        <w:pStyle w:val="ListeParagraf"/>
        <w:numPr>
          <w:ilvl w:val="0"/>
          <w:numId w:val="9"/>
        </w:numPr>
        <w:spacing w:after="160" w:line="360" w:lineRule="auto"/>
      </w:pPr>
      <w:r>
        <w:t>Yoğun tempodan kaynaklanan yorgunluk ve motivasyon düşüklüğü yaşanması.</w:t>
      </w:r>
    </w:p>
    <w:p w14:paraId="546EB6CB" w14:textId="77777777" w:rsidR="00AD3B1B" w:rsidRDefault="00AD3B1B" w:rsidP="00AD3B1B">
      <w:pPr>
        <w:pStyle w:val="ListeParagraf"/>
        <w:numPr>
          <w:ilvl w:val="0"/>
          <w:numId w:val="9"/>
        </w:numPr>
        <w:spacing w:after="160" w:line="360" w:lineRule="auto"/>
      </w:pPr>
      <w:r>
        <w:t>Genel öğrenci profilinde mühendislik alanı için gerekli sayısal ders başarılarının düşük olması.</w:t>
      </w:r>
    </w:p>
    <w:p w14:paraId="36677E1C" w14:textId="77777777" w:rsidR="00AD3B1B" w:rsidRDefault="00AD3B1B" w:rsidP="00AD3B1B">
      <w:pPr>
        <w:pStyle w:val="ListeParagraf"/>
        <w:numPr>
          <w:ilvl w:val="0"/>
          <w:numId w:val="9"/>
        </w:numPr>
        <w:spacing w:after="160" w:line="360" w:lineRule="auto"/>
      </w:pPr>
      <w:r>
        <w:t>İşletmelerle teknoloji ve müfredat farklılıklarının bulunması.</w:t>
      </w:r>
    </w:p>
    <w:p w14:paraId="3B5DD562" w14:textId="77777777" w:rsidR="00AD3B1B" w:rsidRDefault="00AD3B1B" w:rsidP="00AD3B1B">
      <w:pPr>
        <w:pStyle w:val="ListeParagraf"/>
        <w:numPr>
          <w:ilvl w:val="0"/>
          <w:numId w:val="9"/>
        </w:numPr>
        <w:spacing w:after="160" w:line="360" w:lineRule="auto"/>
      </w:pPr>
      <w:r>
        <w:t>Uygulama olanaklarının yeterli olmaması.</w:t>
      </w:r>
    </w:p>
    <w:p w14:paraId="19CFE8F2" w14:textId="151F7B6E" w:rsidR="00AD3B1B" w:rsidRDefault="00AD3B1B" w:rsidP="00AD3B1B">
      <w:pPr>
        <w:pStyle w:val="ListeParagraf"/>
        <w:numPr>
          <w:ilvl w:val="0"/>
          <w:numId w:val="9"/>
        </w:numPr>
        <w:spacing w:after="160" w:line="360" w:lineRule="auto"/>
      </w:pPr>
      <w:r>
        <w:t>Müfredata uygun ölçme ve değerlendirme sisteminin olmaması.</w:t>
      </w:r>
    </w:p>
    <w:p w14:paraId="73CEF822" w14:textId="77777777" w:rsidR="00D06F2A" w:rsidRDefault="00D06F2A" w:rsidP="00D06F2A">
      <w:pPr>
        <w:pStyle w:val="ListeParagraf"/>
        <w:spacing w:after="160" w:line="360" w:lineRule="auto"/>
        <w:ind w:left="783"/>
      </w:pPr>
    </w:p>
    <w:p w14:paraId="5828454F" w14:textId="77777777" w:rsidR="00AD3B1B" w:rsidRDefault="00AD3B1B" w:rsidP="00AD3B1B">
      <w:pPr>
        <w:spacing w:line="360" w:lineRule="auto"/>
        <w:rPr>
          <w:b/>
        </w:rPr>
      </w:pPr>
      <w:r w:rsidRPr="00D456D7">
        <w:rPr>
          <w:b/>
        </w:rPr>
        <w:t>C. Fırsatlar</w:t>
      </w:r>
    </w:p>
    <w:p w14:paraId="1BF7C6C9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Sanayinin ihtiyaçlarına cevap verebilecek yeterli sayıda öğrencinin olması.</w:t>
      </w:r>
    </w:p>
    <w:p w14:paraId="0B91D3C1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Mesleki eğitimde sektörle işbirliği içinde olunması.</w:t>
      </w:r>
    </w:p>
    <w:p w14:paraId="74755892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Her geçen gün gelişmekte olan sanayi alanının ara elamana ihtiyaç duyması.</w:t>
      </w:r>
    </w:p>
    <w:p w14:paraId="54D3C17D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Eğitimin kampüs ortamında yapılması.</w:t>
      </w:r>
    </w:p>
    <w:p w14:paraId="5AB2BA57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İstanbul’un bir sanayi şehri olması.</w:t>
      </w:r>
    </w:p>
    <w:p w14:paraId="15A384F5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Öğrencilerin merkez kampüs olanaklarından faydalanması.</w:t>
      </w:r>
    </w:p>
    <w:p w14:paraId="3D306D51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İşletmelerin ara eleman olarak MYO mezunlarını tercih etmeleri.</w:t>
      </w:r>
    </w:p>
    <w:p w14:paraId="05DE8CC1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Mesleki eğitim gerekliliğinin ne kadar önemli olduğu bilincinin artması.</w:t>
      </w:r>
    </w:p>
    <w:p w14:paraId="45CA70CD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Bölgedeki nitelikli eleman ihtiyacının sürekliliği.</w:t>
      </w:r>
    </w:p>
    <w:p w14:paraId="02563428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Dış paydaşların eleman istihdamında okulumuzu tercih etmesi.</w:t>
      </w:r>
    </w:p>
    <w:p w14:paraId="401B812D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Akademik bilgi ve sektörel tecrübenin kazanımıyla kendi işini kurabilme imkanının olması.</w:t>
      </w:r>
    </w:p>
    <w:p w14:paraId="7A37805A" w14:textId="77777777" w:rsidR="00AD3B1B" w:rsidRDefault="00AD3B1B" w:rsidP="00AD3B1B">
      <w:pPr>
        <w:pStyle w:val="ListeParagraf"/>
        <w:numPr>
          <w:ilvl w:val="0"/>
          <w:numId w:val="10"/>
        </w:numPr>
        <w:spacing w:after="160" w:line="360" w:lineRule="auto"/>
      </w:pPr>
      <w:r>
        <w:t>Bitirme projelerinin öğrencilerin ufkunu geliştirmeye yardımcı olması.</w:t>
      </w:r>
    </w:p>
    <w:p w14:paraId="235779F2" w14:textId="77777777" w:rsidR="0004498A" w:rsidRDefault="0004498A" w:rsidP="0004498A">
      <w:pPr>
        <w:pStyle w:val="ListeParagraf"/>
        <w:spacing w:after="160" w:line="360" w:lineRule="auto"/>
      </w:pPr>
    </w:p>
    <w:p w14:paraId="5C9AFE1A" w14:textId="77777777" w:rsidR="0004498A" w:rsidRDefault="0004498A" w:rsidP="0004498A">
      <w:pPr>
        <w:pStyle w:val="ListeParagraf"/>
        <w:spacing w:after="160" w:line="360" w:lineRule="auto"/>
      </w:pPr>
    </w:p>
    <w:p w14:paraId="125F8BF4" w14:textId="3902AE73" w:rsidR="001E3996" w:rsidRDefault="001E3996">
      <w:pPr>
        <w:spacing w:after="160" w:line="259" w:lineRule="auto"/>
        <w:jc w:val="left"/>
      </w:pPr>
      <w:r>
        <w:br w:type="page"/>
      </w:r>
    </w:p>
    <w:p w14:paraId="3E43E7D8" w14:textId="77777777" w:rsidR="00AD3B1B" w:rsidRPr="00725C84" w:rsidRDefault="00AD3B1B" w:rsidP="00AD3B1B">
      <w:pPr>
        <w:spacing w:line="360" w:lineRule="auto"/>
        <w:rPr>
          <w:b/>
        </w:rPr>
      </w:pPr>
      <w:r w:rsidRPr="00725C84">
        <w:rPr>
          <w:b/>
        </w:rPr>
        <w:lastRenderedPageBreak/>
        <w:t xml:space="preserve">D. Tehditler    </w:t>
      </w:r>
    </w:p>
    <w:p w14:paraId="4E2219B7" w14:textId="77777777" w:rsidR="00AD3B1B" w:rsidRDefault="00AD3B1B" w:rsidP="00AD3B1B">
      <w:pPr>
        <w:pStyle w:val="ListeParagraf"/>
        <w:numPr>
          <w:ilvl w:val="0"/>
          <w:numId w:val="11"/>
        </w:numPr>
        <w:spacing w:after="160" w:line="360" w:lineRule="auto"/>
      </w:pPr>
      <w:r>
        <w:t>Okulumuza aktarılan mali kaynakların yetersiz olması.</w:t>
      </w:r>
    </w:p>
    <w:p w14:paraId="0D416FEE" w14:textId="77777777" w:rsidR="00AD3B1B" w:rsidRDefault="00AD3B1B" w:rsidP="00AD3B1B">
      <w:pPr>
        <w:pStyle w:val="ListeParagraf"/>
        <w:numPr>
          <w:ilvl w:val="0"/>
          <w:numId w:val="11"/>
        </w:numPr>
        <w:spacing w:after="160" w:line="360" w:lineRule="auto"/>
      </w:pPr>
      <w:r>
        <w:t>Teknolojik altyapının eksikliğinden dolayı gelişmeleri geriden takip etmemiz.</w:t>
      </w:r>
    </w:p>
    <w:p w14:paraId="226FA6E6" w14:textId="77777777" w:rsidR="00AD3B1B" w:rsidRDefault="00AD3B1B" w:rsidP="00AD3B1B">
      <w:pPr>
        <w:pStyle w:val="ListeParagraf"/>
        <w:numPr>
          <w:ilvl w:val="0"/>
          <w:numId w:val="11"/>
        </w:numPr>
        <w:spacing w:after="160" w:line="360" w:lineRule="auto"/>
      </w:pPr>
      <w:r>
        <w:t>Mevcut fiziki yapının (Atölye) sağlıklı bir öğrenme için yeterli olmaması.</w:t>
      </w:r>
    </w:p>
    <w:p w14:paraId="30628A31" w14:textId="77777777" w:rsidR="00AD3B1B" w:rsidRDefault="00AD3B1B" w:rsidP="00AD3B1B">
      <w:pPr>
        <w:pStyle w:val="ListeParagraf"/>
        <w:numPr>
          <w:ilvl w:val="0"/>
          <w:numId w:val="11"/>
        </w:numPr>
        <w:spacing w:after="160" w:line="360" w:lineRule="auto"/>
      </w:pPr>
      <w:r>
        <w:t>Toplumun Meslek Yüksekokullarına karşı ön yargı ile bakmaları.</w:t>
      </w:r>
    </w:p>
    <w:p w14:paraId="4F5C3BF6" w14:textId="77777777" w:rsidR="00AD3B1B" w:rsidRDefault="00AD3B1B" w:rsidP="00AD3B1B">
      <w:pPr>
        <w:pStyle w:val="ListeParagraf"/>
        <w:numPr>
          <w:ilvl w:val="0"/>
          <w:numId w:val="11"/>
        </w:numPr>
        <w:spacing w:after="160" w:line="360" w:lineRule="auto"/>
      </w:pPr>
      <w:r>
        <w:t>Meslek lisesinden gelmeyen öğrencilerin bölüme adapte olamaması.</w:t>
      </w:r>
    </w:p>
    <w:p w14:paraId="14AEF6EF" w14:textId="77777777" w:rsidR="00B531EE" w:rsidRPr="00331AA5" w:rsidRDefault="00B531EE" w:rsidP="00AD3B1B">
      <w:pPr>
        <w:jc w:val="left"/>
      </w:pPr>
    </w:p>
    <w:sectPr w:rsidR="00B531EE" w:rsidRPr="00331AA5" w:rsidSect="00286CAE">
      <w:footnotePr>
        <w:numRestart w:val="eachPage"/>
      </w:footnotePr>
      <w:pgSz w:w="11907" w:h="16840"/>
      <w:pgMar w:top="1411" w:right="1411" w:bottom="1411" w:left="1411" w:header="461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808C" w14:textId="77777777" w:rsidR="00A323D6" w:rsidRDefault="00A323D6">
      <w:r>
        <w:separator/>
      </w:r>
    </w:p>
  </w:endnote>
  <w:endnote w:type="continuationSeparator" w:id="0">
    <w:p w14:paraId="62969494" w14:textId="77777777" w:rsidR="00A323D6" w:rsidRDefault="00A3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02C8" w14:textId="77777777" w:rsidR="00A323D6" w:rsidRDefault="00A323D6">
      <w:r>
        <w:separator/>
      </w:r>
    </w:p>
  </w:footnote>
  <w:footnote w:type="continuationSeparator" w:id="0">
    <w:p w14:paraId="11811404" w14:textId="77777777" w:rsidR="00A323D6" w:rsidRDefault="00A3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0335" w14:textId="77777777" w:rsidR="00B531EE" w:rsidRDefault="00B531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677E" w14:textId="77777777" w:rsidR="00B531EE" w:rsidRDefault="00B531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9EE"/>
    <w:multiLevelType w:val="hybridMultilevel"/>
    <w:tmpl w:val="8F82D3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135E"/>
    <w:multiLevelType w:val="hybridMultilevel"/>
    <w:tmpl w:val="9C7A8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4135"/>
    <w:multiLevelType w:val="multilevel"/>
    <w:tmpl w:val="9436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01F6E"/>
    <w:multiLevelType w:val="hybridMultilevel"/>
    <w:tmpl w:val="CB3086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5E35"/>
    <w:multiLevelType w:val="multilevel"/>
    <w:tmpl w:val="D888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44F98"/>
    <w:multiLevelType w:val="hybridMultilevel"/>
    <w:tmpl w:val="626650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192F"/>
    <w:multiLevelType w:val="multilevel"/>
    <w:tmpl w:val="CC6E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B0AF6"/>
    <w:multiLevelType w:val="hybridMultilevel"/>
    <w:tmpl w:val="687836B4"/>
    <w:lvl w:ilvl="0" w:tplc="BDF6308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E3D3D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67162"/>
    <w:multiLevelType w:val="multilevel"/>
    <w:tmpl w:val="04F4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F48D2"/>
    <w:multiLevelType w:val="multilevel"/>
    <w:tmpl w:val="A7E2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C0619"/>
    <w:multiLevelType w:val="multilevel"/>
    <w:tmpl w:val="3000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3A6818"/>
    <w:multiLevelType w:val="hybridMultilevel"/>
    <w:tmpl w:val="8F82D3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036E1"/>
    <w:multiLevelType w:val="multilevel"/>
    <w:tmpl w:val="4C7E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B495C"/>
    <w:multiLevelType w:val="hybridMultilevel"/>
    <w:tmpl w:val="F50EA6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766671"/>
    <w:multiLevelType w:val="multilevel"/>
    <w:tmpl w:val="A002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D3BF2"/>
    <w:multiLevelType w:val="hybridMultilevel"/>
    <w:tmpl w:val="EFB8E5B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7662D2"/>
    <w:multiLevelType w:val="multilevel"/>
    <w:tmpl w:val="A844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921749"/>
    <w:multiLevelType w:val="multilevel"/>
    <w:tmpl w:val="DBDA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1221B7"/>
    <w:multiLevelType w:val="hybridMultilevel"/>
    <w:tmpl w:val="4CB641E6"/>
    <w:lvl w:ilvl="0" w:tplc="041F000F">
      <w:start w:val="1"/>
      <w:numFmt w:val="decimal"/>
      <w:lvlText w:val="%1."/>
      <w:lvlJc w:val="left"/>
      <w:pPr>
        <w:ind w:left="783" w:hanging="360"/>
      </w:pPr>
    </w:lvl>
    <w:lvl w:ilvl="1" w:tplc="041F0019" w:tentative="1">
      <w:start w:val="1"/>
      <w:numFmt w:val="lowerLetter"/>
      <w:lvlText w:val="%2."/>
      <w:lvlJc w:val="left"/>
      <w:pPr>
        <w:ind w:left="1503" w:hanging="360"/>
      </w:pPr>
    </w:lvl>
    <w:lvl w:ilvl="2" w:tplc="041F001B" w:tentative="1">
      <w:start w:val="1"/>
      <w:numFmt w:val="lowerRoman"/>
      <w:lvlText w:val="%3."/>
      <w:lvlJc w:val="right"/>
      <w:pPr>
        <w:ind w:left="2223" w:hanging="180"/>
      </w:pPr>
    </w:lvl>
    <w:lvl w:ilvl="3" w:tplc="041F000F" w:tentative="1">
      <w:start w:val="1"/>
      <w:numFmt w:val="decimal"/>
      <w:lvlText w:val="%4."/>
      <w:lvlJc w:val="left"/>
      <w:pPr>
        <w:ind w:left="2943" w:hanging="360"/>
      </w:pPr>
    </w:lvl>
    <w:lvl w:ilvl="4" w:tplc="041F0019" w:tentative="1">
      <w:start w:val="1"/>
      <w:numFmt w:val="lowerLetter"/>
      <w:lvlText w:val="%5."/>
      <w:lvlJc w:val="left"/>
      <w:pPr>
        <w:ind w:left="3663" w:hanging="360"/>
      </w:pPr>
    </w:lvl>
    <w:lvl w:ilvl="5" w:tplc="041F001B" w:tentative="1">
      <w:start w:val="1"/>
      <w:numFmt w:val="lowerRoman"/>
      <w:lvlText w:val="%6."/>
      <w:lvlJc w:val="right"/>
      <w:pPr>
        <w:ind w:left="4383" w:hanging="180"/>
      </w:pPr>
    </w:lvl>
    <w:lvl w:ilvl="6" w:tplc="041F000F" w:tentative="1">
      <w:start w:val="1"/>
      <w:numFmt w:val="decimal"/>
      <w:lvlText w:val="%7."/>
      <w:lvlJc w:val="left"/>
      <w:pPr>
        <w:ind w:left="5103" w:hanging="360"/>
      </w:pPr>
    </w:lvl>
    <w:lvl w:ilvl="7" w:tplc="041F0019" w:tentative="1">
      <w:start w:val="1"/>
      <w:numFmt w:val="lowerLetter"/>
      <w:lvlText w:val="%8."/>
      <w:lvlJc w:val="left"/>
      <w:pPr>
        <w:ind w:left="5823" w:hanging="360"/>
      </w:pPr>
    </w:lvl>
    <w:lvl w:ilvl="8" w:tplc="041F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715476DD"/>
    <w:multiLevelType w:val="hybridMultilevel"/>
    <w:tmpl w:val="BF34DC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5793A"/>
    <w:multiLevelType w:val="multilevel"/>
    <w:tmpl w:val="FC62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4"/>
  </w:num>
  <w:num w:numId="5">
    <w:abstractNumId w:val="10"/>
  </w:num>
  <w:num w:numId="6">
    <w:abstractNumId w:val="7"/>
  </w:num>
  <w:num w:numId="7">
    <w:abstractNumId w:val="15"/>
  </w:num>
  <w:num w:numId="8">
    <w:abstractNumId w:val="3"/>
  </w:num>
  <w:num w:numId="9">
    <w:abstractNumId w:val="18"/>
  </w:num>
  <w:num w:numId="10">
    <w:abstractNumId w:val="5"/>
  </w:num>
  <w:num w:numId="11">
    <w:abstractNumId w:val="19"/>
  </w:num>
  <w:num w:numId="12">
    <w:abstractNumId w:val="1"/>
  </w:num>
  <w:num w:numId="13">
    <w:abstractNumId w:val="8"/>
  </w:num>
  <w:num w:numId="14">
    <w:abstractNumId w:val="9"/>
  </w:num>
  <w:num w:numId="15">
    <w:abstractNumId w:val="2"/>
  </w:num>
  <w:num w:numId="16">
    <w:abstractNumId w:val="6"/>
  </w:num>
  <w:num w:numId="17">
    <w:abstractNumId w:val="17"/>
  </w:num>
  <w:num w:numId="18">
    <w:abstractNumId w:val="16"/>
  </w:num>
  <w:num w:numId="19">
    <w:abstractNumId w:val="20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A5"/>
    <w:rsid w:val="000358A7"/>
    <w:rsid w:val="0004498A"/>
    <w:rsid w:val="00090323"/>
    <w:rsid w:val="000D3183"/>
    <w:rsid w:val="000D6BA4"/>
    <w:rsid w:val="00100A03"/>
    <w:rsid w:val="00110605"/>
    <w:rsid w:val="00150DA8"/>
    <w:rsid w:val="00173551"/>
    <w:rsid w:val="001742C7"/>
    <w:rsid w:val="001A0A2B"/>
    <w:rsid w:val="001E3996"/>
    <w:rsid w:val="002471BE"/>
    <w:rsid w:val="00254AAB"/>
    <w:rsid w:val="00260DE1"/>
    <w:rsid w:val="0026328C"/>
    <w:rsid w:val="00283BE7"/>
    <w:rsid w:val="00286CAE"/>
    <w:rsid w:val="002D18FF"/>
    <w:rsid w:val="002F0EFE"/>
    <w:rsid w:val="00303E30"/>
    <w:rsid w:val="00331AA5"/>
    <w:rsid w:val="00333019"/>
    <w:rsid w:val="0036040C"/>
    <w:rsid w:val="00387212"/>
    <w:rsid w:val="00390150"/>
    <w:rsid w:val="003A28D8"/>
    <w:rsid w:val="003B7D62"/>
    <w:rsid w:val="003D5335"/>
    <w:rsid w:val="003F2177"/>
    <w:rsid w:val="0040623D"/>
    <w:rsid w:val="00410500"/>
    <w:rsid w:val="00435FE4"/>
    <w:rsid w:val="00436DC3"/>
    <w:rsid w:val="0048302D"/>
    <w:rsid w:val="004A024F"/>
    <w:rsid w:val="004A25C0"/>
    <w:rsid w:val="004B517C"/>
    <w:rsid w:val="00534D05"/>
    <w:rsid w:val="005512D7"/>
    <w:rsid w:val="00593F20"/>
    <w:rsid w:val="00611F8D"/>
    <w:rsid w:val="0067508F"/>
    <w:rsid w:val="00717195"/>
    <w:rsid w:val="00722B60"/>
    <w:rsid w:val="00741580"/>
    <w:rsid w:val="00770097"/>
    <w:rsid w:val="00776C41"/>
    <w:rsid w:val="00794D40"/>
    <w:rsid w:val="007A7D29"/>
    <w:rsid w:val="00801F55"/>
    <w:rsid w:val="00802E30"/>
    <w:rsid w:val="00841886"/>
    <w:rsid w:val="00887401"/>
    <w:rsid w:val="008C1C31"/>
    <w:rsid w:val="008C6458"/>
    <w:rsid w:val="008F3675"/>
    <w:rsid w:val="008F52DA"/>
    <w:rsid w:val="00977E8A"/>
    <w:rsid w:val="00981338"/>
    <w:rsid w:val="009954CC"/>
    <w:rsid w:val="009969C2"/>
    <w:rsid w:val="009A2392"/>
    <w:rsid w:val="009B03F1"/>
    <w:rsid w:val="009F2D38"/>
    <w:rsid w:val="00A14398"/>
    <w:rsid w:val="00A22606"/>
    <w:rsid w:val="00A323D6"/>
    <w:rsid w:val="00A6258D"/>
    <w:rsid w:val="00AD3B1B"/>
    <w:rsid w:val="00AF07D7"/>
    <w:rsid w:val="00B531EE"/>
    <w:rsid w:val="00B54CA3"/>
    <w:rsid w:val="00B71DF3"/>
    <w:rsid w:val="00BA762C"/>
    <w:rsid w:val="00BE4E7C"/>
    <w:rsid w:val="00C04E6A"/>
    <w:rsid w:val="00C23273"/>
    <w:rsid w:val="00C93FAF"/>
    <w:rsid w:val="00CA14FB"/>
    <w:rsid w:val="00CB232F"/>
    <w:rsid w:val="00D06F2A"/>
    <w:rsid w:val="00D870C3"/>
    <w:rsid w:val="00D96535"/>
    <w:rsid w:val="00DB530E"/>
    <w:rsid w:val="00DD6B60"/>
    <w:rsid w:val="00DF6237"/>
    <w:rsid w:val="00E37AEE"/>
    <w:rsid w:val="00E82CB5"/>
    <w:rsid w:val="00F16437"/>
    <w:rsid w:val="00F62CDD"/>
    <w:rsid w:val="00F841B2"/>
    <w:rsid w:val="00F8448E"/>
    <w:rsid w:val="00FC549C"/>
    <w:rsid w:val="00FD75E9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E769"/>
  <w15:docId w15:val="{1213CA2C-FF5A-408C-9C55-F36CC670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A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333019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1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1AA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33301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39"/>
    <w:rsid w:val="00A2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7355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0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02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msonormal0">
    <w:name w:val="msonormal"/>
    <w:basedOn w:val="Normal"/>
    <w:rsid w:val="0004498A"/>
    <w:pPr>
      <w:spacing w:before="100" w:beforeAutospacing="1" w:after="100" w:afterAutospacing="1"/>
      <w:jc w:val="left"/>
    </w:pPr>
  </w:style>
  <w:style w:type="numbering" w:customStyle="1" w:styleId="ListeYok1">
    <w:name w:val="Liste Yok1"/>
    <w:next w:val="ListeYok"/>
    <w:uiPriority w:val="99"/>
    <w:semiHidden/>
    <w:unhideWhenUsed/>
    <w:rsid w:val="008C6458"/>
  </w:style>
  <w:style w:type="character" w:styleId="Kpr">
    <w:name w:val="Hyperlink"/>
    <w:basedOn w:val="VarsaylanParagrafYazTipi"/>
    <w:uiPriority w:val="99"/>
    <w:unhideWhenUsed/>
    <w:rsid w:val="008C645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C6458"/>
    <w:rPr>
      <w:color w:val="800080"/>
      <w:u w:val="single"/>
    </w:rPr>
  </w:style>
  <w:style w:type="character" w:customStyle="1" w:styleId="ekle209110015">
    <w:name w:val="ekle209110015"/>
    <w:basedOn w:val="VarsaylanParagrafYazTipi"/>
    <w:rsid w:val="008C6458"/>
  </w:style>
  <w:style w:type="character" w:customStyle="1" w:styleId="fa">
    <w:name w:val="fa"/>
    <w:basedOn w:val="VarsaylanParagrafYazTipi"/>
    <w:rsid w:val="008C6458"/>
  </w:style>
  <w:style w:type="character" w:customStyle="1" w:styleId="ekle107250243">
    <w:name w:val="ekle107250243"/>
    <w:basedOn w:val="VarsaylanParagrafYazTipi"/>
    <w:rsid w:val="008C6458"/>
  </w:style>
  <w:style w:type="character" w:customStyle="1" w:styleId="ekle104850537">
    <w:name w:val="ekle104850537"/>
    <w:basedOn w:val="VarsaylanParagrafYazTipi"/>
    <w:rsid w:val="008C6458"/>
  </w:style>
  <w:style w:type="character" w:customStyle="1" w:styleId="ekle204752666">
    <w:name w:val="ekle204752666"/>
    <w:basedOn w:val="VarsaylanParagrafYazTipi"/>
    <w:rsid w:val="008C6458"/>
  </w:style>
  <w:style w:type="character" w:customStyle="1" w:styleId="ekle104151012">
    <w:name w:val="ekle104151012"/>
    <w:basedOn w:val="VarsaylanParagrafYazTipi"/>
    <w:rsid w:val="008C6458"/>
  </w:style>
  <w:style w:type="character" w:customStyle="1" w:styleId="ekle109750259">
    <w:name w:val="ekle109750259"/>
    <w:basedOn w:val="VarsaylanParagrafYazTipi"/>
    <w:rsid w:val="008C6458"/>
  </w:style>
  <w:style w:type="character" w:customStyle="1" w:styleId="ekle111650342">
    <w:name w:val="ekle111650342"/>
    <w:basedOn w:val="VarsaylanParagrafYazTipi"/>
    <w:rsid w:val="008C6458"/>
  </w:style>
  <w:style w:type="character" w:customStyle="1" w:styleId="ekle103450271">
    <w:name w:val="ekle103450271"/>
    <w:basedOn w:val="VarsaylanParagrafYazTipi"/>
    <w:rsid w:val="008C6458"/>
  </w:style>
  <w:style w:type="character" w:customStyle="1" w:styleId="ekle202454317">
    <w:name w:val="ekle202454317"/>
    <w:basedOn w:val="VarsaylanParagrafYazTipi"/>
    <w:rsid w:val="008C6458"/>
  </w:style>
  <w:style w:type="character" w:customStyle="1" w:styleId="ekle201990490">
    <w:name w:val="ekle201990490"/>
    <w:basedOn w:val="VarsaylanParagrafYazTipi"/>
    <w:rsid w:val="008C6458"/>
  </w:style>
  <w:style w:type="character" w:customStyle="1" w:styleId="ekle200690453">
    <w:name w:val="ekle200690453"/>
    <w:basedOn w:val="VarsaylanParagrafYazTipi"/>
    <w:rsid w:val="008C6458"/>
  </w:style>
  <w:style w:type="character" w:customStyle="1" w:styleId="ekle104890267">
    <w:name w:val="ekle104890267"/>
    <w:basedOn w:val="VarsaylanParagrafYazTipi"/>
    <w:rsid w:val="008C6458"/>
  </w:style>
  <w:style w:type="character" w:customStyle="1" w:styleId="ekle201290278">
    <w:name w:val="ekle201290278"/>
    <w:basedOn w:val="VarsaylanParagrafYazTipi"/>
    <w:rsid w:val="008C6458"/>
  </w:style>
  <w:style w:type="character" w:customStyle="1" w:styleId="ekle112270873">
    <w:name w:val="ekle112270873"/>
    <w:basedOn w:val="VarsaylanParagrafYazTipi"/>
    <w:rsid w:val="008C6458"/>
  </w:style>
  <w:style w:type="character" w:customStyle="1" w:styleId="ekle200690438">
    <w:name w:val="ekle200690438"/>
    <w:basedOn w:val="VarsaylanParagrafYazTipi"/>
    <w:rsid w:val="008C6458"/>
  </w:style>
  <w:style w:type="character" w:customStyle="1" w:styleId="ekle201750176">
    <w:name w:val="ekle201750176"/>
    <w:basedOn w:val="VarsaylanParagrafYazTipi"/>
    <w:rsid w:val="008C6458"/>
  </w:style>
  <w:style w:type="character" w:customStyle="1" w:styleId="ekle103150159">
    <w:name w:val="ekle103150159"/>
    <w:basedOn w:val="VarsaylanParagrafYazTipi"/>
    <w:rsid w:val="008C6458"/>
  </w:style>
  <w:style w:type="character" w:customStyle="1" w:styleId="ekle202754023">
    <w:name w:val="ekle202754023"/>
    <w:basedOn w:val="VarsaylanParagrafYazTipi"/>
    <w:rsid w:val="008C6458"/>
  </w:style>
  <w:style w:type="character" w:customStyle="1" w:styleId="ekle210401235">
    <w:name w:val="ekle210401235"/>
    <w:basedOn w:val="VarsaylanParagrafYazTipi"/>
    <w:rsid w:val="008C6458"/>
  </w:style>
  <w:style w:type="character" w:customStyle="1" w:styleId="ekle106950115">
    <w:name w:val="ekle106950115"/>
    <w:basedOn w:val="VarsaylanParagrafYazTipi"/>
    <w:rsid w:val="008C6458"/>
  </w:style>
  <w:style w:type="character" w:customStyle="1" w:styleId="ekle100750277">
    <w:name w:val="ekle100750277"/>
    <w:basedOn w:val="VarsaylanParagrafYazTipi"/>
    <w:rsid w:val="008C6458"/>
  </w:style>
  <w:style w:type="character" w:customStyle="1" w:styleId="ekle109751663">
    <w:name w:val="ekle109751663"/>
    <w:basedOn w:val="VarsaylanParagrafYazTipi"/>
    <w:rsid w:val="008C6458"/>
  </w:style>
  <w:style w:type="character" w:customStyle="1" w:styleId="ekle208910046">
    <w:name w:val="ekle208910046"/>
    <w:basedOn w:val="VarsaylanParagrafYazTipi"/>
    <w:rsid w:val="008C6458"/>
  </w:style>
  <w:style w:type="character" w:customStyle="1" w:styleId="ekle103450614">
    <w:name w:val="ekle103450614"/>
    <w:basedOn w:val="VarsaylanParagrafYazTipi"/>
    <w:rsid w:val="008C6458"/>
  </w:style>
  <w:style w:type="character" w:customStyle="1" w:styleId="ekle102550943">
    <w:name w:val="ekle102550943"/>
    <w:basedOn w:val="VarsaylanParagrafYazTipi"/>
    <w:rsid w:val="008C6458"/>
  </w:style>
  <w:style w:type="character" w:customStyle="1" w:styleId="ekle106950566">
    <w:name w:val="ekle106950566"/>
    <w:basedOn w:val="VarsaylanParagrafYazTipi"/>
    <w:rsid w:val="008C6458"/>
  </w:style>
  <w:style w:type="character" w:customStyle="1" w:styleId="ekle107450356">
    <w:name w:val="ekle107450356"/>
    <w:basedOn w:val="VarsaylanParagrafYazTipi"/>
    <w:rsid w:val="008C6458"/>
  </w:style>
  <w:style w:type="character" w:customStyle="1" w:styleId="ekle103850107">
    <w:name w:val="ekle103850107"/>
    <w:basedOn w:val="VarsaylanParagrafYazTipi"/>
    <w:rsid w:val="008C6458"/>
  </w:style>
  <w:style w:type="character" w:customStyle="1" w:styleId="ekle111850128">
    <w:name w:val="ekle111850128"/>
    <w:basedOn w:val="VarsaylanParagrafYazTipi"/>
    <w:rsid w:val="008C6458"/>
  </w:style>
  <w:style w:type="character" w:customStyle="1" w:styleId="ekle101550116">
    <w:name w:val="ekle101550116"/>
    <w:basedOn w:val="VarsaylanParagrafYazTipi"/>
    <w:rsid w:val="008C6458"/>
  </w:style>
  <w:style w:type="character" w:customStyle="1" w:styleId="ekle111350515">
    <w:name w:val="ekle111350515"/>
    <w:basedOn w:val="VarsaylanParagrafYazTipi"/>
    <w:rsid w:val="008C6458"/>
  </w:style>
  <w:style w:type="character" w:customStyle="1" w:styleId="ekle209710297">
    <w:name w:val="ekle209710297"/>
    <w:basedOn w:val="VarsaylanParagrafYazTipi"/>
    <w:rsid w:val="008C6458"/>
  </w:style>
  <w:style w:type="character" w:customStyle="1" w:styleId="ekle102950975">
    <w:name w:val="ekle102950975"/>
    <w:basedOn w:val="VarsaylanParagrafYazTipi"/>
    <w:rsid w:val="008C6458"/>
  </w:style>
  <w:style w:type="character" w:customStyle="1" w:styleId="ekle106951167">
    <w:name w:val="ekle106951167"/>
    <w:basedOn w:val="VarsaylanParagrafYazTipi"/>
    <w:rsid w:val="008C6458"/>
  </w:style>
  <w:style w:type="character" w:customStyle="1" w:styleId="ekle112370784">
    <w:name w:val="ekle112370784"/>
    <w:basedOn w:val="VarsaylanParagrafYazTipi"/>
    <w:rsid w:val="008C6458"/>
  </w:style>
  <w:style w:type="character" w:customStyle="1" w:styleId="ekle108650051">
    <w:name w:val="ekle108650051"/>
    <w:basedOn w:val="VarsaylanParagrafYazTipi"/>
    <w:rsid w:val="008C6458"/>
  </w:style>
  <w:style w:type="character" w:customStyle="1" w:styleId="ekle209110016">
    <w:name w:val="ekle209110016"/>
    <w:basedOn w:val="VarsaylanParagrafYazTipi"/>
    <w:rsid w:val="008C6458"/>
  </w:style>
  <w:style w:type="character" w:customStyle="1" w:styleId="ekle107950103">
    <w:name w:val="ekle107950103"/>
    <w:basedOn w:val="VarsaylanParagrafYazTipi"/>
    <w:rsid w:val="008C6458"/>
  </w:style>
  <w:style w:type="character" w:customStyle="1" w:styleId="ekle106950627">
    <w:name w:val="ekle106950627"/>
    <w:basedOn w:val="VarsaylanParagrafYazTipi"/>
    <w:rsid w:val="008C6458"/>
  </w:style>
  <w:style w:type="character" w:customStyle="1" w:styleId="ekle100390320">
    <w:name w:val="ekle100390320"/>
    <w:basedOn w:val="VarsaylanParagrafYazTipi"/>
    <w:rsid w:val="008C6458"/>
  </w:style>
  <w:style w:type="character" w:customStyle="1" w:styleId="ekle109790584">
    <w:name w:val="ekle109790584"/>
    <w:basedOn w:val="VarsaylanParagrafYazTipi"/>
    <w:rsid w:val="008C6458"/>
  </w:style>
  <w:style w:type="character" w:customStyle="1" w:styleId="ekle103350096">
    <w:name w:val="ekle103350096"/>
    <w:basedOn w:val="VarsaylanParagrafYazTipi"/>
    <w:rsid w:val="008C6458"/>
  </w:style>
  <w:style w:type="character" w:customStyle="1" w:styleId="ekle101550452">
    <w:name w:val="ekle101550452"/>
    <w:basedOn w:val="VarsaylanParagrafYazTipi"/>
    <w:rsid w:val="008C6458"/>
  </w:style>
  <w:style w:type="character" w:customStyle="1" w:styleId="ekle102550422">
    <w:name w:val="ekle102550422"/>
    <w:basedOn w:val="VarsaylanParagrafYazTipi"/>
    <w:rsid w:val="008C6458"/>
  </w:style>
  <w:style w:type="character" w:customStyle="1" w:styleId="ekle102750235">
    <w:name w:val="ekle102750235"/>
    <w:basedOn w:val="VarsaylanParagrafYazTipi"/>
    <w:rsid w:val="008C6458"/>
  </w:style>
  <w:style w:type="character" w:customStyle="1" w:styleId="ekle106250519">
    <w:name w:val="ekle106250519"/>
    <w:basedOn w:val="VarsaylanParagrafYazTipi"/>
    <w:rsid w:val="008C6458"/>
  </w:style>
  <w:style w:type="character" w:customStyle="1" w:styleId="ekle102951046">
    <w:name w:val="ekle102951046"/>
    <w:basedOn w:val="VarsaylanParagrafYazTipi"/>
    <w:rsid w:val="008C6458"/>
  </w:style>
  <w:style w:type="character" w:customStyle="1" w:styleId="ekle210401242">
    <w:name w:val="ekle210401242"/>
    <w:basedOn w:val="VarsaylanParagrafYazTipi"/>
    <w:rsid w:val="008C6458"/>
  </w:style>
  <w:style w:type="character" w:customStyle="1" w:styleId="ekle111850631">
    <w:name w:val="ekle111850631"/>
    <w:basedOn w:val="VarsaylanParagrafYazTipi"/>
    <w:rsid w:val="008C6458"/>
  </w:style>
  <w:style w:type="character" w:customStyle="1" w:styleId="ekle112550555">
    <w:name w:val="ekle112550555"/>
    <w:basedOn w:val="VarsaylanParagrafYazTipi"/>
    <w:rsid w:val="008C6458"/>
  </w:style>
  <w:style w:type="character" w:customStyle="1" w:styleId="ekle102590276">
    <w:name w:val="ekle102590276"/>
    <w:basedOn w:val="VarsaylanParagrafYazTipi"/>
    <w:rsid w:val="008C6458"/>
  </w:style>
  <w:style w:type="character" w:customStyle="1" w:styleId="ekle109890128">
    <w:name w:val="ekle109890128"/>
    <w:basedOn w:val="VarsaylanParagrafYazTipi"/>
    <w:rsid w:val="008C6458"/>
  </w:style>
  <w:style w:type="character" w:customStyle="1" w:styleId="ekle103050812">
    <w:name w:val="ekle103050812"/>
    <w:basedOn w:val="VarsaylanParagrafYazTipi"/>
    <w:rsid w:val="008C6458"/>
  </w:style>
  <w:style w:type="character" w:customStyle="1" w:styleId="ekle109450174">
    <w:name w:val="ekle109450174"/>
    <w:basedOn w:val="VarsaylanParagrafYazTipi"/>
    <w:rsid w:val="008C6458"/>
  </w:style>
  <w:style w:type="character" w:customStyle="1" w:styleId="ekle108350099">
    <w:name w:val="ekle108350099"/>
    <w:basedOn w:val="VarsaylanParagrafYazTipi"/>
    <w:rsid w:val="008C6458"/>
  </w:style>
  <w:style w:type="character" w:customStyle="1" w:styleId="ekle112070692">
    <w:name w:val="ekle112070692"/>
    <w:basedOn w:val="VarsaylanParagrafYazTipi"/>
    <w:rsid w:val="008C6458"/>
  </w:style>
  <w:style w:type="character" w:customStyle="1" w:styleId="ekle102650306">
    <w:name w:val="ekle102650306"/>
    <w:basedOn w:val="VarsaylanParagrafYazTipi"/>
    <w:rsid w:val="008C6458"/>
  </w:style>
  <w:style w:type="character" w:customStyle="1" w:styleId="ekle103250316">
    <w:name w:val="ekle103250316"/>
    <w:basedOn w:val="VarsaylanParagrafYazTipi"/>
    <w:rsid w:val="008C6458"/>
  </w:style>
  <w:style w:type="character" w:customStyle="1" w:styleId="ekle101950103">
    <w:name w:val="ekle101950103"/>
    <w:basedOn w:val="VarsaylanParagrafYazTipi"/>
    <w:rsid w:val="008C6458"/>
  </w:style>
  <w:style w:type="character" w:customStyle="1" w:styleId="ekle102550397">
    <w:name w:val="ekle102550397"/>
    <w:basedOn w:val="VarsaylanParagrafYazTipi"/>
    <w:rsid w:val="008C6458"/>
  </w:style>
  <w:style w:type="character" w:customStyle="1" w:styleId="ekle107950209">
    <w:name w:val="ekle107950209"/>
    <w:basedOn w:val="VarsaylanParagrafYazTipi"/>
    <w:rsid w:val="008C6458"/>
  </w:style>
  <w:style w:type="character" w:customStyle="1" w:styleId="ekle100850055">
    <w:name w:val="ekle100850055"/>
    <w:basedOn w:val="VarsaylanParagrafYazTipi"/>
    <w:rsid w:val="008C6458"/>
  </w:style>
  <w:style w:type="character" w:customStyle="1" w:styleId="ekle110750281">
    <w:name w:val="ekle110750281"/>
    <w:basedOn w:val="VarsaylanParagrafYazTipi"/>
    <w:rsid w:val="008C6458"/>
  </w:style>
  <w:style w:type="character" w:customStyle="1" w:styleId="ekle106251014">
    <w:name w:val="ekle106251014"/>
    <w:basedOn w:val="VarsaylanParagrafYazTipi"/>
    <w:rsid w:val="008C6458"/>
  </w:style>
  <w:style w:type="character" w:customStyle="1" w:styleId="ekle106050124">
    <w:name w:val="ekle106050124"/>
    <w:basedOn w:val="VarsaylanParagrafYazTipi"/>
    <w:rsid w:val="008C6458"/>
  </w:style>
  <w:style w:type="character" w:customStyle="1" w:styleId="ekle111210024">
    <w:name w:val="ekle111210024"/>
    <w:basedOn w:val="VarsaylanParagrafYazTipi"/>
    <w:rsid w:val="008C6458"/>
  </w:style>
  <w:style w:type="character" w:customStyle="1" w:styleId="ekle101750071">
    <w:name w:val="ekle101750071"/>
    <w:basedOn w:val="VarsaylanParagrafYazTipi"/>
    <w:rsid w:val="008C6458"/>
  </w:style>
  <w:style w:type="character" w:customStyle="1" w:styleId="ekle105390285">
    <w:name w:val="ekle105390285"/>
    <w:basedOn w:val="VarsaylanParagrafYazTipi"/>
    <w:rsid w:val="008C6458"/>
  </w:style>
  <w:style w:type="character" w:customStyle="1" w:styleId="ekle110350504">
    <w:name w:val="ekle110350504"/>
    <w:basedOn w:val="VarsaylanParagrafYazTipi"/>
    <w:rsid w:val="008C6458"/>
  </w:style>
  <w:style w:type="character" w:customStyle="1" w:styleId="ekle110250444">
    <w:name w:val="ekle110250444"/>
    <w:basedOn w:val="VarsaylanParagrafYazTipi"/>
    <w:rsid w:val="008C6458"/>
  </w:style>
  <w:style w:type="character" w:customStyle="1" w:styleId="ekle109150035">
    <w:name w:val="ekle109150035"/>
    <w:basedOn w:val="VarsaylanParagrafYazTipi"/>
    <w:rsid w:val="008C6458"/>
  </w:style>
  <w:style w:type="character" w:customStyle="1" w:styleId="ekle100950327">
    <w:name w:val="ekle100950327"/>
    <w:basedOn w:val="VarsaylanParagrafYazTipi"/>
    <w:rsid w:val="008C6458"/>
  </w:style>
  <w:style w:type="character" w:customStyle="1" w:styleId="ekle101450311">
    <w:name w:val="ekle101450311"/>
    <w:basedOn w:val="VarsaylanParagrafYazTipi"/>
    <w:rsid w:val="008C6458"/>
  </w:style>
  <w:style w:type="character" w:customStyle="1" w:styleId="ekle100250519">
    <w:name w:val="ekle100250519"/>
    <w:basedOn w:val="VarsaylanParagrafYazTipi"/>
    <w:rsid w:val="008C6458"/>
  </w:style>
  <w:style w:type="character" w:customStyle="1" w:styleId="ekle104251374">
    <w:name w:val="ekle104251374"/>
    <w:basedOn w:val="VarsaylanParagrafYazTipi"/>
    <w:rsid w:val="008C6458"/>
  </w:style>
  <w:style w:type="character" w:customStyle="1" w:styleId="ekle107390119">
    <w:name w:val="ekle107390119"/>
    <w:basedOn w:val="VarsaylanParagrafYazTipi"/>
    <w:rsid w:val="008C6458"/>
  </w:style>
  <w:style w:type="character" w:customStyle="1" w:styleId="ekle108750077">
    <w:name w:val="ekle108750077"/>
    <w:basedOn w:val="VarsaylanParagrafYazTipi"/>
    <w:rsid w:val="008C6458"/>
  </w:style>
  <w:style w:type="character" w:customStyle="1" w:styleId="ekle103950275">
    <w:name w:val="ekle103950275"/>
    <w:basedOn w:val="VarsaylanParagrafYazTipi"/>
    <w:rsid w:val="008C6458"/>
  </w:style>
  <w:style w:type="character" w:customStyle="1" w:styleId="ekle103250846">
    <w:name w:val="ekle103250846"/>
    <w:basedOn w:val="VarsaylanParagrafYazTipi"/>
    <w:rsid w:val="008C6458"/>
  </w:style>
  <w:style w:type="character" w:customStyle="1" w:styleId="ekle106750602">
    <w:name w:val="ekle106750602"/>
    <w:basedOn w:val="VarsaylanParagrafYazTipi"/>
    <w:rsid w:val="008C6458"/>
  </w:style>
  <w:style w:type="character" w:customStyle="1" w:styleId="ekle108150444">
    <w:name w:val="ekle108150444"/>
    <w:basedOn w:val="VarsaylanParagrafYazTipi"/>
    <w:rsid w:val="008C6458"/>
  </w:style>
  <w:style w:type="character" w:customStyle="1" w:styleId="ekle102850094">
    <w:name w:val="ekle102850094"/>
    <w:basedOn w:val="VarsaylanParagrafYazTipi"/>
    <w:rsid w:val="008C6458"/>
  </w:style>
  <w:style w:type="character" w:customStyle="1" w:styleId="ekle104590211">
    <w:name w:val="ekle104590211"/>
    <w:basedOn w:val="VarsaylanParagrafYazTipi"/>
    <w:rsid w:val="008C6458"/>
  </w:style>
  <w:style w:type="character" w:customStyle="1" w:styleId="ekle103350306">
    <w:name w:val="ekle103350306"/>
    <w:basedOn w:val="VarsaylanParagrafYazTipi"/>
    <w:rsid w:val="008C6458"/>
  </w:style>
  <w:style w:type="character" w:customStyle="1" w:styleId="ekle109350024">
    <w:name w:val="ekle109350024"/>
    <w:basedOn w:val="VarsaylanParagrafYazTipi"/>
    <w:rsid w:val="008C6458"/>
  </w:style>
  <w:style w:type="character" w:customStyle="1" w:styleId="ekle108951222">
    <w:name w:val="ekle108951222"/>
    <w:basedOn w:val="VarsaylanParagrafYazTipi"/>
    <w:rsid w:val="008C6458"/>
  </w:style>
  <w:style w:type="character" w:customStyle="1" w:styleId="ekle106150044">
    <w:name w:val="ekle106150044"/>
    <w:basedOn w:val="VarsaylanParagrafYazTipi"/>
    <w:rsid w:val="008C6458"/>
  </w:style>
  <w:style w:type="character" w:customStyle="1" w:styleId="ekle101950236">
    <w:name w:val="ekle101950236"/>
    <w:basedOn w:val="VarsaylanParagrafYazTipi"/>
    <w:rsid w:val="008C6458"/>
  </w:style>
  <w:style w:type="character" w:customStyle="1" w:styleId="ekle106350042">
    <w:name w:val="ekle106350042"/>
    <w:basedOn w:val="VarsaylanParagrafYazTipi"/>
    <w:rsid w:val="008C6458"/>
  </w:style>
  <w:style w:type="character" w:customStyle="1" w:styleId="ekle104350975">
    <w:name w:val="ekle104350975"/>
    <w:basedOn w:val="VarsaylanParagrafYazTipi"/>
    <w:rsid w:val="008C6458"/>
  </w:style>
  <w:style w:type="character" w:customStyle="1" w:styleId="ekle100650463">
    <w:name w:val="ekle100650463"/>
    <w:basedOn w:val="VarsaylanParagrafYazTipi"/>
    <w:rsid w:val="008C6458"/>
  </w:style>
  <w:style w:type="character" w:customStyle="1" w:styleId="ekle107050157">
    <w:name w:val="ekle107050157"/>
    <w:basedOn w:val="VarsaylanParagrafYazTipi"/>
    <w:rsid w:val="008C6458"/>
  </w:style>
  <w:style w:type="character" w:customStyle="1" w:styleId="ekle106450077">
    <w:name w:val="ekle106450077"/>
    <w:basedOn w:val="VarsaylanParagrafYazTipi"/>
    <w:rsid w:val="008C6458"/>
  </w:style>
  <w:style w:type="character" w:customStyle="1" w:styleId="ekle105150074">
    <w:name w:val="ekle105150074"/>
    <w:basedOn w:val="VarsaylanParagrafYazTipi"/>
    <w:rsid w:val="008C6458"/>
  </w:style>
  <w:style w:type="character" w:customStyle="1" w:styleId="ekle110790060">
    <w:name w:val="ekle110790060"/>
    <w:basedOn w:val="VarsaylanParagrafYazTipi"/>
    <w:rsid w:val="008C6458"/>
  </w:style>
  <w:style w:type="character" w:customStyle="1" w:styleId="ekle107950272">
    <w:name w:val="ekle107950272"/>
    <w:basedOn w:val="VarsaylanParagrafYazTipi"/>
    <w:rsid w:val="008C6458"/>
  </w:style>
  <w:style w:type="character" w:customStyle="1" w:styleId="ekle100950354">
    <w:name w:val="ekle100950354"/>
    <w:basedOn w:val="VarsaylanParagrafYazTipi"/>
    <w:rsid w:val="008C6458"/>
  </w:style>
  <w:style w:type="character" w:customStyle="1" w:styleId="ekle107050078">
    <w:name w:val="ekle107050078"/>
    <w:basedOn w:val="VarsaylanParagrafYazTipi"/>
    <w:rsid w:val="008C6458"/>
  </w:style>
  <w:style w:type="character" w:customStyle="1" w:styleId="ekle204752675">
    <w:name w:val="ekle204752675"/>
    <w:basedOn w:val="VarsaylanParagrafYazTipi"/>
    <w:rsid w:val="008C6458"/>
  </w:style>
  <w:style w:type="character" w:customStyle="1" w:styleId="ekle101790149">
    <w:name w:val="ekle101790149"/>
    <w:basedOn w:val="VarsaylanParagrafYazTipi"/>
    <w:rsid w:val="008C6458"/>
  </w:style>
  <w:style w:type="character" w:customStyle="1" w:styleId="ekle102390140">
    <w:name w:val="ekle102390140"/>
    <w:basedOn w:val="VarsaylanParagrafYazTipi"/>
    <w:rsid w:val="008C6458"/>
  </w:style>
  <w:style w:type="character" w:customStyle="1" w:styleId="ekle107951207">
    <w:name w:val="ekle107951207"/>
    <w:basedOn w:val="VarsaylanParagrafYazTipi"/>
    <w:rsid w:val="008C6458"/>
  </w:style>
  <w:style w:type="character" w:customStyle="1" w:styleId="ekle108950903">
    <w:name w:val="ekle108950903"/>
    <w:basedOn w:val="VarsaylanParagrafYazTipi"/>
    <w:rsid w:val="008C6458"/>
  </w:style>
  <w:style w:type="character" w:customStyle="1" w:styleId="ekle105050172">
    <w:name w:val="ekle105050172"/>
    <w:basedOn w:val="VarsaylanParagrafYazTipi"/>
    <w:rsid w:val="008C6458"/>
  </w:style>
  <w:style w:type="character" w:customStyle="1" w:styleId="ekle108951294">
    <w:name w:val="ekle108951294"/>
    <w:basedOn w:val="VarsaylanParagrafYazTipi"/>
    <w:rsid w:val="008C6458"/>
  </w:style>
  <w:style w:type="character" w:customStyle="1" w:styleId="ekle100850152">
    <w:name w:val="ekle100850152"/>
    <w:basedOn w:val="VarsaylanParagrafYazTipi"/>
    <w:rsid w:val="008C6458"/>
  </w:style>
  <w:style w:type="character" w:customStyle="1" w:styleId="ekle107190186">
    <w:name w:val="ekle107190186"/>
    <w:basedOn w:val="VarsaylanParagrafYazTipi"/>
    <w:rsid w:val="008C6458"/>
  </w:style>
  <w:style w:type="character" w:customStyle="1" w:styleId="ekle106850055">
    <w:name w:val="ekle106850055"/>
    <w:basedOn w:val="VarsaylanParagrafYazTipi"/>
    <w:rsid w:val="008C6458"/>
  </w:style>
  <w:style w:type="character" w:customStyle="1" w:styleId="ekle112250399">
    <w:name w:val="ekle112250399"/>
    <w:basedOn w:val="VarsaylanParagrafYazTipi"/>
    <w:rsid w:val="008C6458"/>
  </w:style>
  <w:style w:type="character" w:customStyle="1" w:styleId="ekle109050099">
    <w:name w:val="ekle109050099"/>
    <w:basedOn w:val="VarsaylanParagrafYazTipi"/>
    <w:rsid w:val="008C6458"/>
  </w:style>
  <w:style w:type="character" w:customStyle="1" w:styleId="ekle100550022">
    <w:name w:val="ekle100550022"/>
    <w:basedOn w:val="VarsaylanParagrafYazTipi"/>
    <w:rsid w:val="008C6458"/>
  </w:style>
  <w:style w:type="character" w:customStyle="1" w:styleId="ekle105990157">
    <w:name w:val="ekle105990157"/>
    <w:basedOn w:val="VarsaylanParagrafYazTipi"/>
    <w:rsid w:val="008C6458"/>
  </w:style>
  <w:style w:type="character" w:customStyle="1" w:styleId="ekle101350206">
    <w:name w:val="ekle101350206"/>
    <w:basedOn w:val="VarsaylanParagrafYazTipi"/>
    <w:rsid w:val="008C6458"/>
  </w:style>
  <w:style w:type="character" w:customStyle="1" w:styleId="ekle102350142">
    <w:name w:val="ekle102350142"/>
    <w:basedOn w:val="VarsaylanParagrafYazTipi"/>
    <w:rsid w:val="008C6458"/>
  </w:style>
  <w:style w:type="character" w:customStyle="1" w:styleId="ekle109590019">
    <w:name w:val="ekle109590019"/>
    <w:basedOn w:val="VarsaylanParagrafYazTipi"/>
    <w:rsid w:val="008C6458"/>
  </w:style>
  <w:style w:type="character" w:customStyle="1" w:styleId="ekle102190045">
    <w:name w:val="ekle102190045"/>
    <w:basedOn w:val="VarsaylanParagrafYazTipi"/>
    <w:rsid w:val="008C6458"/>
  </w:style>
  <w:style w:type="character" w:customStyle="1" w:styleId="ekle102090077">
    <w:name w:val="ekle102090077"/>
    <w:basedOn w:val="VarsaylanParagrafYazTipi"/>
    <w:rsid w:val="008C6458"/>
  </w:style>
  <w:style w:type="character" w:customStyle="1" w:styleId="ekle105250046">
    <w:name w:val="ekle105250046"/>
    <w:basedOn w:val="VarsaylanParagrafYazTipi"/>
    <w:rsid w:val="008C6458"/>
  </w:style>
  <w:style w:type="character" w:customStyle="1" w:styleId="ekle200690440">
    <w:name w:val="ekle200690440"/>
    <w:basedOn w:val="VarsaylanParagrafYazTipi"/>
    <w:rsid w:val="008C6458"/>
  </w:style>
  <w:style w:type="character" w:customStyle="1" w:styleId="ekle200690454">
    <w:name w:val="ekle200690454"/>
    <w:basedOn w:val="VarsaylanParagrafYazTipi"/>
    <w:rsid w:val="008C6458"/>
  </w:style>
  <w:style w:type="character" w:customStyle="1" w:styleId="ekle201750185">
    <w:name w:val="ekle201750185"/>
    <w:basedOn w:val="VarsaylanParagrafYazTipi"/>
    <w:rsid w:val="008C6458"/>
  </w:style>
  <w:style w:type="character" w:customStyle="1" w:styleId="ekle202490653">
    <w:name w:val="ekle202490653"/>
    <w:basedOn w:val="VarsaylanParagrafYazTipi"/>
    <w:rsid w:val="008C6458"/>
  </w:style>
  <w:style w:type="character" w:customStyle="1" w:styleId="ekle201290279">
    <w:name w:val="ekle201290279"/>
    <w:basedOn w:val="VarsaylanParagrafYazTipi"/>
    <w:rsid w:val="008C6458"/>
  </w:style>
  <w:style w:type="character" w:customStyle="1" w:styleId="ekle201990678">
    <w:name w:val="ekle201990678"/>
    <w:basedOn w:val="VarsaylanParagrafYazTipi"/>
    <w:rsid w:val="008C6458"/>
  </w:style>
  <w:style w:type="character" w:customStyle="1" w:styleId="ekle201990671">
    <w:name w:val="ekle201990671"/>
    <w:basedOn w:val="VarsaylanParagrafYazTipi"/>
    <w:rsid w:val="008C6458"/>
  </w:style>
  <w:style w:type="character" w:customStyle="1" w:styleId="ekle202754041">
    <w:name w:val="ekle202754041"/>
    <w:basedOn w:val="VarsaylanParagrafYazTipi"/>
    <w:rsid w:val="008C6458"/>
  </w:style>
  <w:style w:type="character" w:customStyle="1" w:styleId="ekle210401249">
    <w:name w:val="ekle210401249"/>
    <w:basedOn w:val="VarsaylanParagrafYazTipi"/>
    <w:rsid w:val="008C6458"/>
  </w:style>
  <w:style w:type="character" w:customStyle="1" w:styleId="ekle208910085">
    <w:name w:val="ekle208910085"/>
    <w:basedOn w:val="VarsaylanParagrafYazTipi"/>
    <w:rsid w:val="008C6458"/>
  </w:style>
  <w:style w:type="character" w:customStyle="1" w:styleId="ekle209710304">
    <w:name w:val="ekle209710304"/>
    <w:basedOn w:val="VarsaylanParagrafYazTipi"/>
    <w:rsid w:val="008C6458"/>
  </w:style>
  <w:style w:type="character" w:styleId="zmlenmeyenBahsetme">
    <w:name w:val="Unresolved Mention"/>
    <w:basedOn w:val="VarsaylanParagrafYazTipi"/>
    <w:uiPriority w:val="99"/>
    <w:semiHidden/>
    <w:unhideWhenUsed/>
    <w:rsid w:val="008C6458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530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B530E"/>
    <w:pPr>
      <w:spacing w:before="100" w:beforeAutospacing="1" w:after="100" w:afterAutospacing="1"/>
      <w:jc w:val="left"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5512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katlas.yok.gov.tr/content/lightbox/kosullar-onlisans.php?y=204752666" TargetMode="External"/><Relationship Id="rId21" Type="http://schemas.openxmlformats.org/officeDocument/2006/relationships/hyperlink" Target="https://yokatlas.yok.gov.tr/content/onlisans-dynamic/myou.php?y=107250243" TargetMode="External"/><Relationship Id="rId42" Type="http://schemas.openxmlformats.org/officeDocument/2006/relationships/hyperlink" Target="javascript:listeyeEkle(202454317)" TargetMode="External"/><Relationship Id="rId47" Type="http://schemas.openxmlformats.org/officeDocument/2006/relationships/hyperlink" Target="https://yokatlas.yok.gov.tr/content/onlisans-dynamic/myou.php?y=200690453" TargetMode="External"/><Relationship Id="rId63" Type="http://schemas.openxmlformats.org/officeDocument/2006/relationships/hyperlink" Target="javascript:listeyeEkle(201750176)" TargetMode="External"/><Relationship Id="rId68" Type="http://schemas.openxmlformats.org/officeDocument/2006/relationships/hyperlink" Target="https://yokatlas.yok.gov.tr/content/onlisans-dynamic/myou.php?y=202754023" TargetMode="External"/><Relationship Id="rId84" Type="http://schemas.openxmlformats.org/officeDocument/2006/relationships/hyperlink" Target="javascript:listeyeEkle(208910046)" TargetMode="External"/><Relationship Id="rId89" Type="http://schemas.openxmlformats.org/officeDocument/2006/relationships/hyperlink" Target="javascript:listeyeEkle(102550943)" TargetMode="External"/><Relationship Id="rId16" Type="http://schemas.openxmlformats.org/officeDocument/2006/relationships/image" Target="media/image4.png"/><Relationship Id="rId107" Type="http://schemas.openxmlformats.org/officeDocument/2006/relationships/diagramQuickStyle" Target="diagrams/quickStyle1.xml"/><Relationship Id="rId11" Type="http://schemas.openxmlformats.org/officeDocument/2006/relationships/image" Target="media/image3.emf"/><Relationship Id="rId32" Type="http://schemas.openxmlformats.org/officeDocument/2006/relationships/hyperlink" Target="https://yokatlas.yok.gov.tr/content/lightbox/kosullar-onlisans.php?y=109750259" TargetMode="External"/><Relationship Id="rId37" Type="http://schemas.openxmlformats.org/officeDocument/2006/relationships/hyperlink" Target="javascript:listeyeEkle(111650342)" TargetMode="External"/><Relationship Id="rId53" Type="http://schemas.openxmlformats.org/officeDocument/2006/relationships/hyperlink" Target="https://yokatlas.yok.gov.tr/content/onlisans-dynamic/myou.php?y=201290278" TargetMode="External"/><Relationship Id="rId58" Type="http://schemas.openxmlformats.org/officeDocument/2006/relationships/hyperlink" Target="https://yokatlas.yok.gov.tr/content/lightbox/kosullar-onlisans.php?y=200690438" TargetMode="External"/><Relationship Id="rId74" Type="http://schemas.openxmlformats.org/officeDocument/2006/relationships/hyperlink" Target="https://yokatlas.yok.gov.tr/content/onlisans-dynamic/myou.php?y=106950115" TargetMode="External"/><Relationship Id="rId79" Type="http://schemas.openxmlformats.org/officeDocument/2006/relationships/hyperlink" Target="https://yokatlas.yok.gov.tr/content/lightbox/kosullar-onlisans.php?y=109751663" TargetMode="External"/><Relationship Id="rId102" Type="http://schemas.openxmlformats.org/officeDocument/2006/relationships/hyperlink" Target="https://yokatlas.yok.gov.tr/content/lightbox/kosullar-onlisans.php?y=10155011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yokatlas.yok.gov.tr/content/lightbox/kosullar-onlisans.php?y=106950566" TargetMode="External"/><Relationship Id="rId95" Type="http://schemas.openxmlformats.org/officeDocument/2006/relationships/hyperlink" Target="javascript:listeyeEkle(107450356)" TargetMode="External"/><Relationship Id="rId22" Type="http://schemas.openxmlformats.org/officeDocument/2006/relationships/hyperlink" Target="javascript:listeyeEkle(107250243)" TargetMode="External"/><Relationship Id="rId27" Type="http://schemas.openxmlformats.org/officeDocument/2006/relationships/hyperlink" Target="https://yokatlas.yok.gov.tr/content/onlisans-dynamic/myou.php?y=204752666" TargetMode="External"/><Relationship Id="rId43" Type="http://schemas.openxmlformats.org/officeDocument/2006/relationships/hyperlink" Target="https://yokatlas.yok.gov.tr/content/lightbox/kosullar-onlisans.php?y=201990490" TargetMode="External"/><Relationship Id="rId48" Type="http://schemas.openxmlformats.org/officeDocument/2006/relationships/hyperlink" Target="javascript:listeyeEkle(200690453)" TargetMode="External"/><Relationship Id="rId64" Type="http://schemas.openxmlformats.org/officeDocument/2006/relationships/hyperlink" Target="https://yokatlas.yok.gov.tr/content/lightbox/kosullar-onlisans.php?y=103150159" TargetMode="External"/><Relationship Id="rId69" Type="http://schemas.openxmlformats.org/officeDocument/2006/relationships/hyperlink" Target="javascript:listeyeEkle(202754023)" TargetMode="External"/><Relationship Id="rId80" Type="http://schemas.openxmlformats.org/officeDocument/2006/relationships/hyperlink" Target="https://yokatlas.yok.gov.tr/content/onlisans-dynamic/myou.php?y=109751663" TargetMode="External"/><Relationship Id="rId85" Type="http://schemas.openxmlformats.org/officeDocument/2006/relationships/hyperlink" Target="https://yokatlas.yok.gov.tr/content/lightbox/kosullar-onlisans.php?y=103450614" TargetMode="External"/><Relationship Id="rId12" Type="http://schemas.openxmlformats.org/officeDocument/2006/relationships/chart" Target="charts/chart1.xml"/><Relationship Id="rId17" Type="http://schemas.openxmlformats.org/officeDocument/2006/relationships/hyperlink" Target="https://yokatlas.yok.gov.tr/content/onlisans-dynamic/myou.php?y=209110015" TargetMode="External"/><Relationship Id="rId33" Type="http://schemas.openxmlformats.org/officeDocument/2006/relationships/hyperlink" Target="https://yokatlas.yok.gov.tr/content/onlisans-dynamic/myou.php?y=109750259" TargetMode="External"/><Relationship Id="rId38" Type="http://schemas.openxmlformats.org/officeDocument/2006/relationships/hyperlink" Target="https://yokatlas.yok.gov.tr/content/lightbox/kosullar-onlisans.php?y=103450271" TargetMode="External"/><Relationship Id="rId59" Type="http://schemas.openxmlformats.org/officeDocument/2006/relationships/hyperlink" Target="https://yokatlas.yok.gov.tr/content/onlisans-dynamic/myou.php?y=200690438" TargetMode="External"/><Relationship Id="rId103" Type="http://schemas.openxmlformats.org/officeDocument/2006/relationships/hyperlink" Target="https://yokatlas.yok.gov.tr/content/onlisans-dynamic/myou.php?y=101550116" TargetMode="External"/><Relationship Id="rId108" Type="http://schemas.openxmlformats.org/officeDocument/2006/relationships/diagramColors" Target="diagrams/colors1.xml"/><Relationship Id="rId54" Type="http://schemas.openxmlformats.org/officeDocument/2006/relationships/hyperlink" Target="javascript:listeyeEkle(201290278)" TargetMode="External"/><Relationship Id="rId70" Type="http://schemas.openxmlformats.org/officeDocument/2006/relationships/hyperlink" Target="https://yokatlas.yok.gov.tr/content/lightbox/kosullar-onlisans.php?y=210401235" TargetMode="External"/><Relationship Id="rId75" Type="http://schemas.openxmlformats.org/officeDocument/2006/relationships/hyperlink" Target="javascript:listeyeEkle(106950115)" TargetMode="External"/><Relationship Id="rId91" Type="http://schemas.openxmlformats.org/officeDocument/2006/relationships/hyperlink" Target="https://yokatlas.yok.gov.tr/content/onlisans-dynamic/myou.php?y=106950566" TargetMode="External"/><Relationship Id="rId96" Type="http://schemas.openxmlformats.org/officeDocument/2006/relationships/hyperlink" Target="https://yokatlas.yok.gov.tr/content/lightbox/kosullar-onlisans.php?y=1038501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katlas.yok.gov.tr/content/lightbox/kosullar-onlisans.php?y=209110015" TargetMode="External"/><Relationship Id="rId23" Type="http://schemas.openxmlformats.org/officeDocument/2006/relationships/hyperlink" Target="https://yokatlas.yok.gov.tr/content/lightbox/kosullar-onlisans.php?y=104850537" TargetMode="External"/><Relationship Id="rId28" Type="http://schemas.openxmlformats.org/officeDocument/2006/relationships/hyperlink" Target="javascript:listeyeEkle(204752666)" TargetMode="External"/><Relationship Id="rId36" Type="http://schemas.openxmlformats.org/officeDocument/2006/relationships/hyperlink" Target="https://yokatlas.yok.gov.tr/content/onlisans-dynamic/myou.php?y=111650342" TargetMode="External"/><Relationship Id="rId49" Type="http://schemas.openxmlformats.org/officeDocument/2006/relationships/hyperlink" Target="https://yokatlas.yok.gov.tr/content/lightbox/kosullar-onlisans.php?y=104890267" TargetMode="External"/><Relationship Id="rId57" Type="http://schemas.openxmlformats.org/officeDocument/2006/relationships/hyperlink" Target="javascript:listeyeEkle(112270873)" TargetMode="External"/><Relationship Id="rId106" Type="http://schemas.openxmlformats.org/officeDocument/2006/relationships/diagramLayout" Target="diagrams/layout1.xml"/><Relationship Id="rId10" Type="http://schemas.openxmlformats.org/officeDocument/2006/relationships/image" Target="media/image2.png"/><Relationship Id="rId31" Type="http://schemas.openxmlformats.org/officeDocument/2006/relationships/hyperlink" Target="javascript:listeyeEkle(104151012)" TargetMode="External"/><Relationship Id="rId44" Type="http://schemas.openxmlformats.org/officeDocument/2006/relationships/hyperlink" Target="https://yokatlas.yok.gov.tr/content/onlisans-dynamic/myou.php?y=201990490" TargetMode="External"/><Relationship Id="rId52" Type="http://schemas.openxmlformats.org/officeDocument/2006/relationships/hyperlink" Target="https://yokatlas.yok.gov.tr/content/lightbox/kosullar-onlisans.php?y=201290278" TargetMode="External"/><Relationship Id="rId60" Type="http://schemas.openxmlformats.org/officeDocument/2006/relationships/hyperlink" Target="javascript:listeyeEkle(200690438)" TargetMode="External"/><Relationship Id="rId65" Type="http://schemas.openxmlformats.org/officeDocument/2006/relationships/hyperlink" Target="https://yokatlas.yok.gov.tr/content/onlisans-dynamic/myou.php?y=103150159" TargetMode="External"/><Relationship Id="rId73" Type="http://schemas.openxmlformats.org/officeDocument/2006/relationships/hyperlink" Target="https://yokatlas.yok.gov.tr/content/lightbox/kosullar-onlisans.php?y=106950115" TargetMode="External"/><Relationship Id="rId78" Type="http://schemas.openxmlformats.org/officeDocument/2006/relationships/hyperlink" Target="javascript:listeyeEkle(100750277)" TargetMode="External"/><Relationship Id="rId81" Type="http://schemas.openxmlformats.org/officeDocument/2006/relationships/hyperlink" Target="javascript:listeyeEkle(109751663)" TargetMode="External"/><Relationship Id="rId86" Type="http://schemas.openxmlformats.org/officeDocument/2006/relationships/hyperlink" Target="javascript:listeyeEkle(103450614)" TargetMode="External"/><Relationship Id="rId94" Type="http://schemas.openxmlformats.org/officeDocument/2006/relationships/hyperlink" Target="https://yokatlas.yok.gov.tr/content/onlisans-dynamic/myou.php?y=107450356" TargetMode="External"/><Relationship Id="rId99" Type="http://schemas.openxmlformats.org/officeDocument/2006/relationships/hyperlink" Target="https://yokatlas.yok.gov.tr/content/lightbox/kosullar-onlisans.php?y=111850128" TargetMode="External"/><Relationship Id="rId101" Type="http://schemas.openxmlformats.org/officeDocument/2006/relationships/hyperlink" Target="javascript:listeyeEkle(111850128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image" Target="media/image5.png"/><Relationship Id="rId39" Type="http://schemas.openxmlformats.org/officeDocument/2006/relationships/hyperlink" Target="javascript:listeyeEkle(103450271)" TargetMode="External"/><Relationship Id="rId109" Type="http://schemas.microsoft.com/office/2007/relationships/diagramDrawing" Target="diagrams/drawing1.xml"/><Relationship Id="rId34" Type="http://schemas.openxmlformats.org/officeDocument/2006/relationships/hyperlink" Target="javascript:listeyeEkle(109750259)" TargetMode="External"/><Relationship Id="rId50" Type="http://schemas.openxmlformats.org/officeDocument/2006/relationships/hyperlink" Target="https://yokatlas.yok.gov.tr/content/onlisans-dynamic/myou.php?y=104890267" TargetMode="External"/><Relationship Id="rId55" Type="http://schemas.openxmlformats.org/officeDocument/2006/relationships/hyperlink" Target="https://yokatlas.yok.gov.tr/content/lightbox/kosullar-onlisans.php?y=112270873" TargetMode="External"/><Relationship Id="rId76" Type="http://schemas.openxmlformats.org/officeDocument/2006/relationships/hyperlink" Target="https://yokatlas.yok.gov.tr/content/lightbox/kosullar-onlisans.php?y=100750277" TargetMode="External"/><Relationship Id="rId97" Type="http://schemas.openxmlformats.org/officeDocument/2006/relationships/hyperlink" Target="https://yokatlas.yok.gov.tr/content/onlisans-dynamic/myou.php?y=103850107" TargetMode="External"/><Relationship Id="rId104" Type="http://schemas.openxmlformats.org/officeDocument/2006/relationships/hyperlink" Target="javascript:listeyeEkle(101550116)" TargetMode="External"/><Relationship Id="rId7" Type="http://schemas.openxmlformats.org/officeDocument/2006/relationships/header" Target="header1.xml"/><Relationship Id="rId71" Type="http://schemas.openxmlformats.org/officeDocument/2006/relationships/hyperlink" Target="https://yokatlas.yok.gov.tr/content/onlisans-dynamic/myou.php?y=210401235" TargetMode="External"/><Relationship Id="rId92" Type="http://schemas.openxmlformats.org/officeDocument/2006/relationships/hyperlink" Target="javascript:listeyeEkle(106950566)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katlas.yok.gov.tr/content/lightbox/kosullar-onlisans.php?y=104151012" TargetMode="External"/><Relationship Id="rId24" Type="http://schemas.openxmlformats.org/officeDocument/2006/relationships/hyperlink" Target="https://yokatlas.yok.gov.tr/content/onlisans-dynamic/myou.php?y=104850537" TargetMode="External"/><Relationship Id="rId40" Type="http://schemas.openxmlformats.org/officeDocument/2006/relationships/hyperlink" Target="https://yokatlas.yok.gov.tr/content/lightbox/kosullar-onlisans.php?y=202454317" TargetMode="External"/><Relationship Id="rId45" Type="http://schemas.openxmlformats.org/officeDocument/2006/relationships/hyperlink" Target="javascript:listeyeEkle(201990490)" TargetMode="External"/><Relationship Id="rId66" Type="http://schemas.openxmlformats.org/officeDocument/2006/relationships/hyperlink" Target="javascript:listeyeEkle(103150159)" TargetMode="External"/><Relationship Id="rId87" Type="http://schemas.openxmlformats.org/officeDocument/2006/relationships/hyperlink" Target="https://yokatlas.yok.gov.tr/content/lightbox/kosullar-onlisans.php?y=102550943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yokatlas.yok.gov.tr/content/lightbox/kosullar-onlisans.php?y=201750176" TargetMode="External"/><Relationship Id="rId82" Type="http://schemas.openxmlformats.org/officeDocument/2006/relationships/hyperlink" Target="https://yokatlas.yok.gov.tr/content/lightbox/kosullar-onlisans.php?y=208910046" TargetMode="External"/><Relationship Id="rId19" Type="http://schemas.openxmlformats.org/officeDocument/2006/relationships/hyperlink" Target="javascript:listeyeEkle(209110015)" TargetMode="External"/><Relationship Id="rId14" Type="http://schemas.openxmlformats.org/officeDocument/2006/relationships/chart" Target="charts/chart3.xml"/><Relationship Id="rId30" Type="http://schemas.openxmlformats.org/officeDocument/2006/relationships/hyperlink" Target="https://yokatlas.yok.gov.tr/content/onlisans-dynamic/myou.php?y=104151012" TargetMode="External"/><Relationship Id="rId35" Type="http://schemas.openxmlformats.org/officeDocument/2006/relationships/hyperlink" Target="https://yokatlas.yok.gov.tr/content/lightbox/kosullar-onlisans.php?y=111650342" TargetMode="External"/><Relationship Id="rId56" Type="http://schemas.openxmlformats.org/officeDocument/2006/relationships/hyperlink" Target="https://yokatlas.yok.gov.tr/content/onlisans-dynamic/myou.php?y=112270873" TargetMode="External"/><Relationship Id="rId77" Type="http://schemas.openxmlformats.org/officeDocument/2006/relationships/hyperlink" Target="https://yokatlas.yok.gov.tr/content/onlisans-dynamic/myou.php?y=100750277" TargetMode="External"/><Relationship Id="rId100" Type="http://schemas.openxmlformats.org/officeDocument/2006/relationships/hyperlink" Target="https://yokatlas.yok.gov.tr/content/onlisans-dynamic/myou.php?y=111850128" TargetMode="External"/><Relationship Id="rId105" Type="http://schemas.openxmlformats.org/officeDocument/2006/relationships/diagramData" Target="diagrams/data1.xml"/><Relationship Id="rId8" Type="http://schemas.openxmlformats.org/officeDocument/2006/relationships/header" Target="header2.xml"/><Relationship Id="rId51" Type="http://schemas.openxmlformats.org/officeDocument/2006/relationships/hyperlink" Target="javascript:listeyeEkle(104890267)" TargetMode="External"/><Relationship Id="rId72" Type="http://schemas.openxmlformats.org/officeDocument/2006/relationships/hyperlink" Target="javascript:listeyeEkle(210401235)" TargetMode="External"/><Relationship Id="rId93" Type="http://schemas.openxmlformats.org/officeDocument/2006/relationships/hyperlink" Target="https://yokatlas.yok.gov.tr/content/lightbox/kosullar-onlisans.php?y=107450356" TargetMode="External"/><Relationship Id="rId98" Type="http://schemas.openxmlformats.org/officeDocument/2006/relationships/hyperlink" Target="javascript:listeyeEkle(103850107)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listeyeEkle(104850537)" TargetMode="External"/><Relationship Id="rId46" Type="http://schemas.openxmlformats.org/officeDocument/2006/relationships/hyperlink" Target="https://yokatlas.yok.gov.tr/content/lightbox/kosullar-onlisans.php?y=200690453" TargetMode="External"/><Relationship Id="rId67" Type="http://schemas.openxmlformats.org/officeDocument/2006/relationships/hyperlink" Target="https://yokatlas.yok.gov.tr/content/lightbox/kosullar-onlisans.php?y=202754023" TargetMode="External"/><Relationship Id="rId20" Type="http://schemas.openxmlformats.org/officeDocument/2006/relationships/hyperlink" Target="https://yokatlas.yok.gov.tr/content/lightbox/kosullar-onlisans.php?y=107250243" TargetMode="External"/><Relationship Id="rId41" Type="http://schemas.openxmlformats.org/officeDocument/2006/relationships/hyperlink" Target="https://yokatlas.yok.gov.tr/content/onlisans-dynamic/myou.php?y=202454317" TargetMode="External"/><Relationship Id="rId62" Type="http://schemas.openxmlformats.org/officeDocument/2006/relationships/hyperlink" Target="https://yokatlas.yok.gov.tr/content/onlisans-dynamic/myou.php?y=201750176" TargetMode="External"/><Relationship Id="rId83" Type="http://schemas.openxmlformats.org/officeDocument/2006/relationships/hyperlink" Target="https://yokatlas.yok.gov.tr/content/onlisans-dynamic/myou.php?y=208910046" TargetMode="External"/><Relationship Id="rId88" Type="http://schemas.openxmlformats.org/officeDocument/2006/relationships/hyperlink" Target="https://yokatlas.yok.gov.tr/content/onlisans-dynamic/myou.php?y=102550943" TargetMode="External"/><Relationship Id="rId111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Drive'&#305;m\2024-2025\2024-2025_De&#287;erlendirme_Raporu\Kopya%20MAK&#304;NE%20I.%20D&#214;NEM%20DERS%20KAL&#304;TE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Drive'&#305;m\2024-2025\2024-2025_De&#287;erlendirme_Raporu\Kopya%20MAK&#304;NE%20III.%20D&#214;NEM%20DERS%20KAL&#304;TE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304;lknur%20&#199;avu&#351;o&#287;lu\AppData\Local\Microsoft\Windows\INetCache\IE\L8ZDN2LB\MAK&#304;NE%20I.%20ve%20III.%20D&#214;NEM%20DERS%20KAL&#304;TE%5b1%5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0" i="0" baseline="0">
                <a:effectLst/>
              </a:rPr>
              <a:t>Makine programı 1. Dönem - BİRİNCİ ÖĞRETİM ÖĞRENCİ MEMNUNİYET SONUÇLARI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Sayfa1!$C$49:$F$49</c:f>
              <c:strCache>
                <c:ptCount val="4"/>
                <c:pt idx="0">
                  <c:v>Ders İçeriği</c:v>
                </c:pt>
                <c:pt idx="1">
                  <c:v>Öğretim Elemanı</c:v>
                </c:pt>
                <c:pt idx="2">
                  <c:v>Ölçme Değerlendirme</c:v>
                </c:pt>
                <c:pt idx="3">
                  <c:v>Yöntem</c:v>
                </c:pt>
              </c:strCache>
            </c:strRef>
          </c:cat>
          <c:val>
            <c:numRef>
              <c:f>Sayfa1!$C$50:$F$50</c:f>
              <c:numCache>
                <c:formatCode>0.00</c:formatCode>
                <c:ptCount val="4"/>
                <c:pt idx="0">
                  <c:v>5.2240896358543418</c:v>
                </c:pt>
                <c:pt idx="1">
                  <c:v>5.2326203208556148</c:v>
                </c:pt>
                <c:pt idx="2">
                  <c:v>5.2679884453781511</c:v>
                </c:pt>
                <c:pt idx="3">
                  <c:v>5.3115050382569136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04-42D2-ACD2-5C37EA8D4C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7238224"/>
        <c:axId val="1007231696"/>
      </c:barChart>
      <c:catAx>
        <c:axId val="100723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07231696"/>
        <c:crosses val="autoZero"/>
        <c:auto val="1"/>
        <c:lblAlgn val="ctr"/>
        <c:lblOffset val="100"/>
        <c:noMultiLvlLbl val="0"/>
      </c:catAx>
      <c:valAx>
        <c:axId val="100723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07238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0" i="0" baseline="0">
                <a:effectLst/>
              </a:rPr>
              <a:t>Makine Programı 3. Dönem - BİRİNCİ ÖĞRETİM ÖĞRENCİ MEMNUNİYET SONUÇLARI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Sayfa1!$C$49:$F$49</c:f>
              <c:strCache>
                <c:ptCount val="4"/>
                <c:pt idx="0">
                  <c:v>Ders İçeriği</c:v>
                </c:pt>
                <c:pt idx="1">
                  <c:v>Öğretim Elemanı</c:v>
                </c:pt>
                <c:pt idx="2">
                  <c:v>Ölçme Değerlendirme</c:v>
                </c:pt>
                <c:pt idx="3">
                  <c:v>Yöntem</c:v>
                </c:pt>
              </c:strCache>
            </c:strRef>
          </c:cat>
          <c:val>
            <c:numRef>
              <c:f>Sayfa1!$C$50:$F$50</c:f>
              <c:numCache>
                <c:formatCode>0.00</c:formatCode>
                <c:ptCount val="4"/>
                <c:pt idx="0">
                  <c:v>4.9993602047344856</c:v>
                </c:pt>
                <c:pt idx="1">
                  <c:v>5.0123887628686097</c:v>
                </c:pt>
                <c:pt idx="2">
                  <c:v>5.0474939153491505</c:v>
                </c:pt>
                <c:pt idx="3">
                  <c:v>5.1033966038084317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BC-4BA6-8B70-37F3D7B1C5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7238224"/>
        <c:axId val="1007231696"/>
      </c:barChart>
      <c:catAx>
        <c:axId val="100723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07231696"/>
        <c:crosses val="autoZero"/>
        <c:auto val="1"/>
        <c:lblAlgn val="ctr"/>
        <c:lblOffset val="100"/>
        <c:noMultiLvlLbl val="0"/>
      </c:catAx>
      <c:valAx>
        <c:axId val="100723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07238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0" i="0" baseline="0">
                <a:effectLst/>
              </a:rPr>
              <a:t>Makine Programı 1. ve 3. Dönem - BİRİNCİ ÖĞRETİM ÖĞRENCİ MEMNUNİYET SONUÇLARI</a:t>
            </a:r>
            <a:endParaRPr lang="tr-T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Sayfa1!$C$49:$F$49</c:f>
              <c:strCache>
                <c:ptCount val="4"/>
                <c:pt idx="0">
                  <c:v>Ders İçeriği</c:v>
                </c:pt>
                <c:pt idx="1">
                  <c:v>Öğretim Elemanı</c:v>
                </c:pt>
                <c:pt idx="2">
                  <c:v>Ölçme Değerlendirme</c:v>
                </c:pt>
                <c:pt idx="3">
                  <c:v>Yöntem</c:v>
                </c:pt>
              </c:strCache>
            </c:strRef>
          </c:cat>
          <c:val>
            <c:numRef>
              <c:f>Sayfa1!$C$50:$F$50</c:f>
              <c:numCache>
                <c:formatCode>0.00</c:formatCode>
                <c:ptCount val="4"/>
                <c:pt idx="0">
                  <c:v>5.1139430284857568</c:v>
                </c:pt>
                <c:pt idx="1">
                  <c:v>5.1173504157012397</c:v>
                </c:pt>
                <c:pt idx="2">
                  <c:v>5.1481847076461769</c:v>
                </c:pt>
                <c:pt idx="3">
                  <c:v>5.1976927097741452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76-46F9-AF3C-DAD7BBA6A3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7238224"/>
        <c:axId val="1007231696"/>
      </c:barChart>
      <c:catAx>
        <c:axId val="100723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07231696"/>
        <c:crosses val="autoZero"/>
        <c:auto val="1"/>
        <c:lblAlgn val="ctr"/>
        <c:lblOffset val="100"/>
        <c:noMultiLvlLbl val="0"/>
      </c:catAx>
      <c:valAx>
        <c:axId val="100723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07238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FF807E-236A-4052-859F-51C19C998925}" type="doc">
      <dgm:prSet loTypeId="urn:microsoft.com/office/officeart/2005/8/layout/cycle4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6B58B4D6-E123-4695-98D9-81CEBF513BC7}">
      <dgm:prSet phldrT="[Metin]" phldr="1"/>
      <dgm:spPr/>
      <dgm:t>
        <a:bodyPr/>
        <a:lstStyle/>
        <a:p>
          <a:endParaRPr lang="tr-TR"/>
        </a:p>
      </dgm:t>
    </dgm:pt>
    <dgm:pt modelId="{7C172F76-9474-40D7-BFAE-4CF558193075}" type="parTrans" cxnId="{A91CFC86-399C-4E10-849D-C4719D976ECA}">
      <dgm:prSet/>
      <dgm:spPr/>
      <dgm:t>
        <a:bodyPr/>
        <a:lstStyle/>
        <a:p>
          <a:endParaRPr lang="tr-TR"/>
        </a:p>
      </dgm:t>
    </dgm:pt>
    <dgm:pt modelId="{409AD1FB-3EB2-4CF0-A8F9-D6628DE07534}" type="sibTrans" cxnId="{A91CFC86-399C-4E10-849D-C4719D976ECA}">
      <dgm:prSet/>
      <dgm:spPr/>
      <dgm:t>
        <a:bodyPr/>
        <a:lstStyle/>
        <a:p>
          <a:endParaRPr lang="tr-TR"/>
        </a:p>
      </dgm:t>
    </dgm:pt>
    <dgm:pt modelId="{39D7B2A5-EC67-4637-B428-AE0DD00CA2B3}">
      <dgm:prSet phldrT="[Metin]"/>
      <dgm:spPr/>
      <dgm:t>
        <a:bodyPr/>
        <a:lstStyle/>
        <a:p>
          <a:r>
            <a:rPr lang="tr-TR" b="1"/>
            <a:t>GÜÇLÜ</a:t>
          </a:r>
        </a:p>
      </dgm:t>
    </dgm:pt>
    <dgm:pt modelId="{60476204-F39F-412A-85C4-15A58BF32668}" type="parTrans" cxnId="{49315F70-3A6A-411E-A29E-97208B3B4892}">
      <dgm:prSet/>
      <dgm:spPr/>
      <dgm:t>
        <a:bodyPr/>
        <a:lstStyle/>
        <a:p>
          <a:endParaRPr lang="tr-TR"/>
        </a:p>
      </dgm:t>
    </dgm:pt>
    <dgm:pt modelId="{70E934EE-D352-451C-9C19-2E16A0F54AB0}" type="sibTrans" cxnId="{49315F70-3A6A-411E-A29E-97208B3B4892}">
      <dgm:prSet/>
      <dgm:spPr/>
      <dgm:t>
        <a:bodyPr/>
        <a:lstStyle/>
        <a:p>
          <a:endParaRPr lang="tr-TR"/>
        </a:p>
      </dgm:t>
    </dgm:pt>
    <dgm:pt modelId="{F8A14CC4-AA6E-49D3-8EF0-78E2F80C1797}">
      <dgm:prSet phldrT="[Metin]" phldr="1"/>
      <dgm:spPr/>
      <dgm:t>
        <a:bodyPr/>
        <a:lstStyle/>
        <a:p>
          <a:endParaRPr lang="tr-TR"/>
        </a:p>
      </dgm:t>
    </dgm:pt>
    <dgm:pt modelId="{A1484438-289B-4272-9F8E-0B02A265256D}" type="parTrans" cxnId="{4447EE5C-1F40-4E4A-BDC2-5D4BFF203EF8}">
      <dgm:prSet/>
      <dgm:spPr/>
      <dgm:t>
        <a:bodyPr/>
        <a:lstStyle/>
        <a:p>
          <a:endParaRPr lang="tr-TR"/>
        </a:p>
      </dgm:t>
    </dgm:pt>
    <dgm:pt modelId="{AED435FC-260A-4C7F-874B-5D7DAB88F01E}" type="sibTrans" cxnId="{4447EE5C-1F40-4E4A-BDC2-5D4BFF203EF8}">
      <dgm:prSet/>
      <dgm:spPr/>
      <dgm:t>
        <a:bodyPr/>
        <a:lstStyle/>
        <a:p>
          <a:endParaRPr lang="tr-TR"/>
        </a:p>
      </dgm:t>
    </dgm:pt>
    <dgm:pt modelId="{CF0364BA-CBE0-4E21-939D-8018EDA498CE}">
      <dgm:prSet phldrT="[Metin]"/>
      <dgm:spPr/>
      <dgm:t>
        <a:bodyPr/>
        <a:lstStyle/>
        <a:p>
          <a:r>
            <a:rPr lang="tr-TR" b="1"/>
            <a:t>ZAYIF</a:t>
          </a:r>
        </a:p>
      </dgm:t>
    </dgm:pt>
    <dgm:pt modelId="{16445D9E-0624-4FFA-917B-1427B4A8747D}" type="parTrans" cxnId="{FFC54212-B130-4ECF-B471-34AB28D06902}">
      <dgm:prSet/>
      <dgm:spPr/>
      <dgm:t>
        <a:bodyPr/>
        <a:lstStyle/>
        <a:p>
          <a:endParaRPr lang="tr-TR"/>
        </a:p>
      </dgm:t>
    </dgm:pt>
    <dgm:pt modelId="{89C80FCB-CA01-4EF4-A49A-6878DB74C751}" type="sibTrans" cxnId="{FFC54212-B130-4ECF-B471-34AB28D06902}">
      <dgm:prSet/>
      <dgm:spPr/>
      <dgm:t>
        <a:bodyPr/>
        <a:lstStyle/>
        <a:p>
          <a:endParaRPr lang="tr-TR"/>
        </a:p>
      </dgm:t>
    </dgm:pt>
    <dgm:pt modelId="{8DC171CC-AFC4-4712-B24A-9FFBBCF91DF5}">
      <dgm:prSet phldrT="[Metin]" phldr="1"/>
      <dgm:spPr/>
      <dgm:t>
        <a:bodyPr/>
        <a:lstStyle/>
        <a:p>
          <a:endParaRPr lang="tr-TR"/>
        </a:p>
      </dgm:t>
    </dgm:pt>
    <dgm:pt modelId="{1A729B27-6397-4745-94FF-D6822C9E73D8}" type="parTrans" cxnId="{72D06265-D8A4-4AF6-9E38-21F9ABAFCA45}">
      <dgm:prSet/>
      <dgm:spPr/>
      <dgm:t>
        <a:bodyPr/>
        <a:lstStyle/>
        <a:p>
          <a:endParaRPr lang="tr-TR"/>
        </a:p>
      </dgm:t>
    </dgm:pt>
    <dgm:pt modelId="{08199056-1C00-46A1-A518-AF9CC7A2EE05}" type="sibTrans" cxnId="{72D06265-D8A4-4AF6-9E38-21F9ABAFCA45}">
      <dgm:prSet/>
      <dgm:spPr/>
      <dgm:t>
        <a:bodyPr/>
        <a:lstStyle/>
        <a:p>
          <a:endParaRPr lang="tr-TR"/>
        </a:p>
      </dgm:t>
    </dgm:pt>
    <dgm:pt modelId="{E6E2D30E-3DF1-4B1A-8A88-A47FE6901093}">
      <dgm:prSet phldrT="[Metin]"/>
      <dgm:spPr/>
      <dgm:t>
        <a:bodyPr/>
        <a:lstStyle/>
        <a:p>
          <a:r>
            <a:rPr lang="tr-TR" b="1"/>
            <a:t>TEHDİT</a:t>
          </a:r>
        </a:p>
      </dgm:t>
    </dgm:pt>
    <dgm:pt modelId="{A276CDB0-7773-4920-8A7E-599BF2ACBF0A}" type="parTrans" cxnId="{8CA47917-789C-40A0-A6C0-4F90580D467A}">
      <dgm:prSet/>
      <dgm:spPr/>
      <dgm:t>
        <a:bodyPr/>
        <a:lstStyle/>
        <a:p>
          <a:endParaRPr lang="tr-TR"/>
        </a:p>
      </dgm:t>
    </dgm:pt>
    <dgm:pt modelId="{E5A88577-804D-4E4F-91D3-A69030FF0F90}" type="sibTrans" cxnId="{8CA47917-789C-40A0-A6C0-4F90580D467A}">
      <dgm:prSet/>
      <dgm:spPr/>
      <dgm:t>
        <a:bodyPr/>
        <a:lstStyle/>
        <a:p>
          <a:endParaRPr lang="tr-TR"/>
        </a:p>
      </dgm:t>
    </dgm:pt>
    <dgm:pt modelId="{3B190D50-703B-4C66-A50B-E94050DE426B}">
      <dgm:prSet phldrT="[Metin]" phldr="1"/>
      <dgm:spPr/>
      <dgm:t>
        <a:bodyPr/>
        <a:lstStyle/>
        <a:p>
          <a:endParaRPr lang="tr-TR"/>
        </a:p>
      </dgm:t>
    </dgm:pt>
    <dgm:pt modelId="{16161A4F-AC0C-4A93-AC76-0DC256579E51}" type="parTrans" cxnId="{A42257C8-4354-4451-A812-FA4DAF63B02B}">
      <dgm:prSet/>
      <dgm:spPr/>
      <dgm:t>
        <a:bodyPr/>
        <a:lstStyle/>
        <a:p>
          <a:endParaRPr lang="tr-TR"/>
        </a:p>
      </dgm:t>
    </dgm:pt>
    <dgm:pt modelId="{EC51C51B-3E7C-4BDD-8487-FEB1AA71A290}" type="sibTrans" cxnId="{A42257C8-4354-4451-A812-FA4DAF63B02B}">
      <dgm:prSet/>
      <dgm:spPr/>
      <dgm:t>
        <a:bodyPr/>
        <a:lstStyle/>
        <a:p>
          <a:endParaRPr lang="tr-TR"/>
        </a:p>
      </dgm:t>
    </dgm:pt>
    <dgm:pt modelId="{37587519-8987-4BCD-8377-BF39FB5C9344}">
      <dgm:prSet phldrT="[Metin]"/>
      <dgm:spPr/>
      <dgm:t>
        <a:bodyPr/>
        <a:lstStyle/>
        <a:p>
          <a:r>
            <a:rPr lang="tr-TR" b="1"/>
            <a:t>FIRSAT</a:t>
          </a:r>
        </a:p>
      </dgm:t>
    </dgm:pt>
    <dgm:pt modelId="{8E950060-E764-49B7-B385-C94690838170}" type="parTrans" cxnId="{BE72E752-36D5-4388-BE9B-2D092725FFA0}">
      <dgm:prSet/>
      <dgm:spPr/>
      <dgm:t>
        <a:bodyPr/>
        <a:lstStyle/>
        <a:p>
          <a:endParaRPr lang="tr-TR"/>
        </a:p>
      </dgm:t>
    </dgm:pt>
    <dgm:pt modelId="{D2082513-3696-4022-9E0F-C6E6D6CCE9D1}" type="sibTrans" cxnId="{BE72E752-36D5-4388-BE9B-2D092725FFA0}">
      <dgm:prSet/>
      <dgm:spPr/>
      <dgm:t>
        <a:bodyPr/>
        <a:lstStyle/>
        <a:p>
          <a:endParaRPr lang="tr-TR"/>
        </a:p>
      </dgm:t>
    </dgm:pt>
    <dgm:pt modelId="{DF2FFF3D-C3B3-4559-83BD-9DBD93C0E984}" type="pres">
      <dgm:prSet presAssocID="{CDFF807E-236A-4052-859F-51C19C998925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D8044ECB-4C75-4806-96A8-F0539D3C446B}" type="pres">
      <dgm:prSet presAssocID="{CDFF807E-236A-4052-859F-51C19C998925}" presName="children" presStyleCnt="0"/>
      <dgm:spPr/>
    </dgm:pt>
    <dgm:pt modelId="{8927DA31-2CEF-47B0-835B-535D5207E953}" type="pres">
      <dgm:prSet presAssocID="{CDFF807E-236A-4052-859F-51C19C998925}" presName="child1group" presStyleCnt="0"/>
      <dgm:spPr/>
    </dgm:pt>
    <dgm:pt modelId="{A8A8BBC1-6582-4614-A22D-2E7D04A849ED}" type="pres">
      <dgm:prSet presAssocID="{CDFF807E-236A-4052-859F-51C19C998925}" presName="child1" presStyleLbl="bgAcc1" presStyleIdx="0" presStyleCnt="4"/>
      <dgm:spPr/>
    </dgm:pt>
    <dgm:pt modelId="{93DBA49C-EF97-4047-9B3D-3D7E5DF1114D}" type="pres">
      <dgm:prSet presAssocID="{CDFF807E-236A-4052-859F-51C19C998925}" presName="child1Text" presStyleLbl="bgAcc1" presStyleIdx="0" presStyleCnt="4">
        <dgm:presLayoutVars>
          <dgm:bulletEnabled val="1"/>
        </dgm:presLayoutVars>
      </dgm:prSet>
      <dgm:spPr/>
    </dgm:pt>
    <dgm:pt modelId="{726C3F6B-A151-48F5-B6BC-7F4774C1D0C4}" type="pres">
      <dgm:prSet presAssocID="{CDFF807E-236A-4052-859F-51C19C998925}" presName="child2group" presStyleCnt="0"/>
      <dgm:spPr/>
    </dgm:pt>
    <dgm:pt modelId="{833D0B02-58A8-416E-9D37-4B797A32C2BF}" type="pres">
      <dgm:prSet presAssocID="{CDFF807E-236A-4052-859F-51C19C998925}" presName="child2" presStyleLbl="bgAcc1" presStyleIdx="1" presStyleCnt="4"/>
      <dgm:spPr/>
    </dgm:pt>
    <dgm:pt modelId="{7387D4CD-5CB4-429A-81BA-AD45EE92445F}" type="pres">
      <dgm:prSet presAssocID="{CDFF807E-236A-4052-859F-51C19C998925}" presName="child2Text" presStyleLbl="bgAcc1" presStyleIdx="1" presStyleCnt="4">
        <dgm:presLayoutVars>
          <dgm:bulletEnabled val="1"/>
        </dgm:presLayoutVars>
      </dgm:prSet>
      <dgm:spPr/>
    </dgm:pt>
    <dgm:pt modelId="{50671AC4-D201-48ED-98B5-BD8DC8F4CD3A}" type="pres">
      <dgm:prSet presAssocID="{CDFF807E-236A-4052-859F-51C19C998925}" presName="child3group" presStyleCnt="0"/>
      <dgm:spPr/>
    </dgm:pt>
    <dgm:pt modelId="{1D3D5250-B1FB-4907-9073-D33065A62FC5}" type="pres">
      <dgm:prSet presAssocID="{CDFF807E-236A-4052-859F-51C19C998925}" presName="child3" presStyleLbl="bgAcc1" presStyleIdx="2" presStyleCnt="4"/>
      <dgm:spPr/>
    </dgm:pt>
    <dgm:pt modelId="{06123894-9C60-4C5A-941C-252416CE2681}" type="pres">
      <dgm:prSet presAssocID="{CDFF807E-236A-4052-859F-51C19C998925}" presName="child3Text" presStyleLbl="bgAcc1" presStyleIdx="2" presStyleCnt="4">
        <dgm:presLayoutVars>
          <dgm:bulletEnabled val="1"/>
        </dgm:presLayoutVars>
      </dgm:prSet>
      <dgm:spPr/>
    </dgm:pt>
    <dgm:pt modelId="{BC3183D2-A522-40D3-88D5-A2A576B4FFF5}" type="pres">
      <dgm:prSet presAssocID="{CDFF807E-236A-4052-859F-51C19C998925}" presName="child4group" presStyleCnt="0"/>
      <dgm:spPr/>
    </dgm:pt>
    <dgm:pt modelId="{936AB0A5-4167-44A1-B56A-F6EC20202589}" type="pres">
      <dgm:prSet presAssocID="{CDFF807E-236A-4052-859F-51C19C998925}" presName="child4" presStyleLbl="bgAcc1" presStyleIdx="3" presStyleCnt="4"/>
      <dgm:spPr/>
    </dgm:pt>
    <dgm:pt modelId="{F0B31F7F-BC49-4FA1-8876-DFE7981FCB09}" type="pres">
      <dgm:prSet presAssocID="{CDFF807E-236A-4052-859F-51C19C998925}" presName="child4Text" presStyleLbl="bgAcc1" presStyleIdx="3" presStyleCnt="4">
        <dgm:presLayoutVars>
          <dgm:bulletEnabled val="1"/>
        </dgm:presLayoutVars>
      </dgm:prSet>
      <dgm:spPr/>
    </dgm:pt>
    <dgm:pt modelId="{5DE80067-62F6-4EEA-BC78-0AF53ECB7A03}" type="pres">
      <dgm:prSet presAssocID="{CDFF807E-236A-4052-859F-51C19C998925}" presName="childPlaceholder" presStyleCnt="0"/>
      <dgm:spPr/>
    </dgm:pt>
    <dgm:pt modelId="{2F07B850-1F7A-4371-A70B-2785311B6E83}" type="pres">
      <dgm:prSet presAssocID="{CDFF807E-236A-4052-859F-51C19C998925}" presName="circle" presStyleCnt="0"/>
      <dgm:spPr/>
    </dgm:pt>
    <dgm:pt modelId="{0BFBFA38-2AA2-44FB-8D92-0FFE243264B0}" type="pres">
      <dgm:prSet presAssocID="{CDFF807E-236A-4052-859F-51C19C998925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50B5674A-DDF8-4000-A889-64E73CB62FC8}" type="pres">
      <dgm:prSet presAssocID="{CDFF807E-236A-4052-859F-51C19C998925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DCF82095-7F52-41B1-BDF6-9436AF918370}" type="pres">
      <dgm:prSet presAssocID="{CDFF807E-236A-4052-859F-51C19C998925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8496D4CC-8E6D-438E-B125-1DC289240605}" type="pres">
      <dgm:prSet presAssocID="{CDFF807E-236A-4052-859F-51C19C998925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18153B7C-8897-4EAC-B48B-37408424914E}" type="pres">
      <dgm:prSet presAssocID="{CDFF807E-236A-4052-859F-51C19C998925}" presName="quadrantPlaceholder" presStyleCnt="0"/>
      <dgm:spPr/>
    </dgm:pt>
    <dgm:pt modelId="{11073A7E-620C-4834-8D43-DF62E9D41E2B}" type="pres">
      <dgm:prSet presAssocID="{CDFF807E-236A-4052-859F-51C19C998925}" presName="center1" presStyleLbl="fgShp" presStyleIdx="0" presStyleCnt="2"/>
      <dgm:spPr/>
    </dgm:pt>
    <dgm:pt modelId="{EBBE8509-EEEE-4D5D-B868-34DA8630E130}" type="pres">
      <dgm:prSet presAssocID="{CDFF807E-236A-4052-859F-51C19C998925}" presName="center2" presStyleLbl="fgShp" presStyleIdx="1" presStyleCnt="2"/>
      <dgm:spPr/>
    </dgm:pt>
  </dgm:ptLst>
  <dgm:cxnLst>
    <dgm:cxn modelId="{FFC54212-B130-4ECF-B471-34AB28D06902}" srcId="{F8A14CC4-AA6E-49D3-8EF0-78E2F80C1797}" destId="{CF0364BA-CBE0-4E21-939D-8018EDA498CE}" srcOrd="0" destOrd="0" parTransId="{16445D9E-0624-4FFA-917B-1427B4A8747D}" sibTransId="{89C80FCB-CA01-4EF4-A49A-6878DB74C751}"/>
    <dgm:cxn modelId="{8CA47917-789C-40A0-A6C0-4F90580D467A}" srcId="{8DC171CC-AFC4-4712-B24A-9FFBBCF91DF5}" destId="{E6E2D30E-3DF1-4B1A-8A88-A47FE6901093}" srcOrd="0" destOrd="0" parTransId="{A276CDB0-7773-4920-8A7E-599BF2ACBF0A}" sibTransId="{E5A88577-804D-4E4F-91D3-A69030FF0F90}"/>
    <dgm:cxn modelId="{DFA93D25-7A03-49AA-B9F9-01D283F54FD0}" type="presOf" srcId="{39D7B2A5-EC67-4637-B428-AE0DD00CA2B3}" destId="{A8A8BBC1-6582-4614-A22D-2E7D04A849ED}" srcOrd="0" destOrd="0" presId="urn:microsoft.com/office/officeart/2005/8/layout/cycle4"/>
    <dgm:cxn modelId="{5787B627-A1AD-4389-8640-0063AC153C3E}" type="presOf" srcId="{CDFF807E-236A-4052-859F-51C19C998925}" destId="{DF2FFF3D-C3B3-4559-83BD-9DBD93C0E984}" srcOrd="0" destOrd="0" presId="urn:microsoft.com/office/officeart/2005/8/layout/cycle4"/>
    <dgm:cxn modelId="{C71B193A-51AF-4DC2-92A6-074EC38529B2}" type="presOf" srcId="{CF0364BA-CBE0-4E21-939D-8018EDA498CE}" destId="{7387D4CD-5CB4-429A-81BA-AD45EE92445F}" srcOrd="1" destOrd="0" presId="urn:microsoft.com/office/officeart/2005/8/layout/cycle4"/>
    <dgm:cxn modelId="{D9B39B3D-BA92-4184-9D1C-49E3E87DDCB5}" type="presOf" srcId="{6B58B4D6-E123-4695-98D9-81CEBF513BC7}" destId="{0BFBFA38-2AA2-44FB-8D92-0FFE243264B0}" srcOrd="0" destOrd="0" presId="urn:microsoft.com/office/officeart/2005/8/layout/cycle4"/>
    <dgm:cxn modelId="{4447EE5C-1F40-4E4A-BDC2-5D4BFF203EF8}" srcId="{CDFF807E-236A-4052-859F-51C19C998925}" destId="{F8A14CC4-AA6E-49D3-8EF0-78E2F80C1797}" srcOrd="1" destOrd="0" parTransId="{A1484438-289B-4272-9F8E-0B02A265256D}" sibTransId="{AED435FC-260A-4C7F-874B-5D7DAB88F01E}"/>
    <dgm:cxn modelId="{F2283F65-A1F2-4463-9D15-675766653040}" type="presOf" srcId="{39D7B2A5-EC67-4637-B428-AE0DD00CA2B3}" destId="{93DBA49C-EF97-4047-9B3D-3D7E5DF1114D}" srcOrd="1" destOrd="0" presId="urn:microsoft.com/office/officeart/2005/8/layout/cycle4"/>
    <dgm:cxn modelId="{72D06265-D8A4-4AF6-9E38-21F9ABAFCA45}" srcId="{CDFF807E-236A-4052-859F-51C19C998925}" destId="{8DC171CC-AFC4-4712-B24A-9FFBBCF91DF5}" srcOrd="2" destOrd="0" parTransId="{1A729B27-6397-4745-94FF-D6822C9E73D8}" sibTransId="{08199056-1C00-46A1-A518-AF9CC7A2EE05}"/>
    <dgm:cxn modelId="{4A4BB46A-5E17-4756-A08F-9A8B3B8F8EA8}" type="presOf" srcId="{37587519-8987-4BCD-8377-BF39FB5C9344}" destId="{936AB0A5-4167-44A1-B56A-F6EC20202589}" srcOrd="0" destOrd="0" presId="urn:microsoft.com/office/officeart/2005/8/layout/cycle4"/>
    <dgm:cxn modelId="{49315F70-3A6A-411E-A29E-97208B3B4892}" srcId="{6B58B4D6-E123-4695-98D9-81CEBF513BC7}" destId="{39D7B2A5-EC67-4637-B428-AE0DD00CA2B3}" srcOrd="0" destOrd="0" parTransId="{60476204-F39F-412A-85C4-15A58BF32668}" sibTransId="{70E934EE-D352-451C-9C19-2E16A0F54AB0}"/>
    <dgm:cxn modelId="{F242CC50-01A1-47F4-BB87-B759CF62B5C4}" type="presOf" srcId="{E6E2D30E-3DF1-4B1A-8A88-A47FE6901093}" destId="{06123894-9C60-4C5A-941C-252416CE2681}" srcOrd="1" destOrd="0" presId="urn:microsoft.com/office/officeart/2005/8/layout/cycle4"/>
    <dgm:cxn modelId="{BE72E752-36D5-4388-BE9B-2D092725FFA0}" srcId="{3B190D50-703B-4C66-A50B-E94050DE426B}" destId="{37587519-8987-4BCD-8377-BF39FB5C9344}" srcOrd="0" destOrd="0" parTransId="{8E950060-E764-49B7-B385-C94690838170}" sibTransId="{D2082513-3696-4022-9E0F-C6E6D6CCE9D1}"/>
    <dgm:cxn modelId="{A91CFC86-399C-4E10-849D-C4719D976ECA}" srcId="{CDFF807E-236A-4052-859F-51C19C998925}" destId="{6B58B4D6-E123-4695-98D9-81CEBF513BC7}" srcOrd="0" destOrd="0" parTransId="{7C172F76-9474-40D7-BFAE-4CF558193075}" sibTransId="{409AD1FB-3EB2-4CF0-A8F9-D6628DE07534}"/>
    <dgm:cxn modelId="{8E1B309D-D348-47EC-8AD6-7DE5F06B266D}" type="presOf" srcId="{E6E2D30E-3DF1-4B1A-8A88-A47FE6901093}" destId="{1D3D5250-B1FB-4907-9073-D33065A62FC5}" srcOrd="0" destOrd="0" presId="urn:microsoft.com/office/officeart/2005/8/layout/cycle4"/>
    <dgm:cxn modelId="{E4BA09A0-5B6F-47F6-A10A-8B60F6033498}" type="presOf" srcId="{3B190D50-703B-4C66-A50B-E94050DE426B}" destId="{8496D4CC-8E6D-438E-B125-1DC289240605}" srcOrd="0" destOrd="0" presId="urn:microsoft.com/office/officeart/2005/8/layout/cycle4"/>
    <dgm:cxn modelId="{05AE42A3-A32D-4067-9C9A-40FF6598B7E9}" type="presOf" srcId="{8DC171CC-AFC4-4712-B24A-9FFBBCF91DF5}" destId="{DCF82095-7F52-41B1-BDF6-9436AF918370}" srcOrd="0" destOrd="0" presId="urn:microsoft.com/office/officeart/2005/8/layout/cycle4"/>
    <dgm:cxn modelId="{A42257C8-4354-4451-A812-FA4DAF63B02B}" srcId="{CDFF807E-236A-4052-859F-51C19C998925}" destId="{3B190D50-703B-4C66-A50B-E94050DE426B}" srcOrd="3" destOrd="0" parTransId="{16161A4F-AC0C-4A93-AC76-0DC256579E51}" sibTransId="{EC51C51B-3E7C-4BDD-8487-FEB1AA71A290}"/>
    <dgm:cxn modelId="{14E48DD5-9EC8-4485-8BC0-432FFDB131E3}" type="presOf" srcId="{F8A14CC4-AA6E-49D3-8EF0-78E2F80C1797}" destId="{50B5674A-DDF8-4000-A889-64E73CB62FC8}" srcOrd="0" destOrd="0" presId="urn:microsoft.com/office/officeart/2005/8/layout/cycle4"/>
    <dgm:cxn modelId="{514906EF-B2C4-4CA6-99CE-36ADC76E5F5F}" type="presOf" srcId="{37587519-8987-4BCD-8377-BF39FB5C9344}" destId="{F0B31F7F-BC49-4FA1-8876-DFE7981FCB09}" srcOrd="1" destOrd="0" presId="urn:microsoft.com/office/officeart/2005/8/layout/cycle4"/>
    <dgm:cxn modelId="{C6AE1FFC-708C-407A-9100-708D5AB1ED6B}" type="presOf" srcId="{CF0364BA-CBE0-4E21-939D-8018EDA498CE}" destId="{833D0B02-58A8-416E-9D37-4B797A32C2BF}" srcOrd="0" destOrd="0" presId="urn:microsoft.com/office/officeart/2005/8/layout/cycle4"/>
    <dgm:cxn modelId="{5C1344F4-ABA2-4FAD-B75E-1302DA3E73A7}" type="presParOf" srcId="{DF2FFF3D-C3B3-4559-83BD-9DBD93C0E984}" destId="{D8044ECB-4C75-4806-96A8-F0539D3C446B}" srcOrd="0" destOrd="0" presId="urn:microsoft.com/office/officeart/2005/8/layout/cycle4"/>
    <dgm:cxn modelId="{BA0768E3-AF45-4AC6-B8D7-C52E1807969A}" type="presParOf" srcId="{D8044ECB-4C75-4806-96A8-F0539D3C446B}" destId="{8927DA31-2CEF-47B0-835B-535D5207E953}" srcOrd="0" destOrd="0" presId="urn:microsoft.com/office/officeart/2005/8/layout/cycle4"/>
    <dgm:cxn modelId="{CA8633DF-5293-4183-8311-9D6505FECDC9}" type="presParOf" srcId="{8927DA31-2CEF-47B0-835B-535D5207E953}" destId="{A8A8BBC1-6582-4614-A22D-2E7D04A849ED}" srcOrd="0" destOrd="0" presId="urn:microsoft.com/office/officeart/2005/8/layout/cycle4"/>
    <dgm:cxn modelId="{5530B99C-6D71-4C15-8859-45E41BE52DF3}" type="presParOf" srcId="{8927DA31-2CEF-47B0-835B-535D5207E953}" destId="{93DBA49C-EF97-4047-9B3D-3D7E5DF1114D}" srcOrd="1" destOrd="0" presId="urn:microsoft.com/office/officeart/2005/8/layout/cycle4"/>
    <dgm:cxn modelId="{C160788B-1607-4CB7-888A-C16933622E79}" type="presParOf" srcId="{D8044ECB-4C75-4806-96A8-F0539D3C446B}" destId="{726C3F6B-A151-48F5-B6BC-7F4774C1D0C4}" srcOrd="1" destOrd="0" presId="urn:microsoft.com/office/officeart/2005/8/layout/cycle4"/>
    <dgm:cxn modelId="{27FA8386-42BD-4C08-981F-4EAD1B0E9DFF}" type="presParOf" srcId="{726C3F6B-A151-48F5-B6BC-7F4774C1D0C4}" destId="{833D0B02-58A8-416E-9D37-4B797A32C2BF}" srcOrd="0" destOrd="0" presId="urn:microsoft.com/office/officeart/2005/8/layout/cycle4"/>
    <dgm:cxn modelId="{6F55184B-B8B7-49BE-9A29-E558A06B4AA8}" type="presParOf" srcId="{726C3F6B-A151-48F5-B6BC-7F4774C1D0C4}" destId="{7387D4CD-5CB4-429A-81BA-AD45EE92445F}" srcOrd="1" destOrd="0" presId="urn:microsoft.com/office/officeart/2005/8/layout/cycle4"/>
    <dgm:cxn modelId="{EE15DC02-83EA-4A37-8D63-E1FB36AB633B}" type="presParOf" srcId="{D8044ECB-4C75-4806-96A8-F0539D3C446B}" destId="{50671AC4-D201-48ED-98B5-BD8DC8F4CD3A}" srcOrd="2" destOrd="0" presId="urn:microsoft.com/office/officeart/2005/8/layout/cycle4"/>
    <dgm:cxn modelId="{6A0B31C3-2ED4-4D7A-B496-5C1601E7AEB8}" type="presParOf" srcId="{50671AC4-D201-48ED-98B5-BD8DC8F4CD3A}" destId="{1D3D5250-B1FB-4907-9073-D33065A62FC5}" srcOrd="0" destOrd="0" presId="urn:microsoft.com/office/officeart/2005/8/layout/cycle4"/>
    <dgm:cxn modelId="{9382589A-99E8-4E49-87BE-2B8521FCA045}" type="presParOf" srcId="{50671AC4-D201-48ED-98B5-BD8DC8F4CD3A}" destId="{06123894-9C60-4C5A-941C-252416CE2681}" srcOrd="1" destOrd="0" presId="urn:microsoft.com/office/officeart/2005/8/layout/cycle4"/>
    <dgm:cxn modelId="{B7D5E891-6D10-40E7-A5F8-2866F1CD69CC}" type="presParOf" srcId="{D8044ECB-4C75-4806-96A8-F0539D3C446B}" destId="{BC3183D2-A522-40D3-88D5-A2A576B4FFF5}" srcOrd="3" destOrd="0" presId="urn:microsoft.com/office/officeart/2005/8/layout/cycle4"/>
    <dgm:cxn modelId="{FF1BF1D0-29C2-4311-AFA8-B146BCA9FBF6}" type="presParOf" srcId="{BC3183D2-A522-40D3-88D5-A2A576B4FFF5}" destId="{936AB0A5-4167-44A1-B56A-F6EC20202589}" srcOrd="0" destOrd="0" presId="urn:microsoft.com/office/officeart/2005/8/layout/cycle4"/>
    <dgm:cxn modelId="{A8A7FE89-B9DE-4011-9625-BCE7CF4E0027}" type="presParOf" srcId="{BC3183D2-A522-40D3-88D5-A2A576B4FFF5}" destId="{F0B31F7F-BC49-4FA1-8876-DFE7981FCB09}" srcOrd="1" destOrd="0" presId="urn:microsoft.com/office/officeart/2005/8/layout/cycle4"/>
    <dgm:cxn modelId="{508DD912-5001-48D4-9530-290C6C7DDF43}" type="presParOf" srcId="{D8044ECB-4C75-4806-96A8-F0539D3C446B}" destId="{5DE80067-62F6-4EEA-BC78-0AF53ECB7A03}" srcOrd="4" destOrd="0" presId="urn:microsoft.com/office/officeart/2005/8/layout/cycle4"/>
    <dgm:cxn modelId="{B3B8F69E-8318-4107-A142-F2A9D2E328F9}" type="presParOf" srcId="{DF2FFF3D-C3B3-4559-83BD-9DBD93C0E984}" destId="{2F07B850-1F7A-4371-A70B-2785311B6E83}" srcOrd="1" destOrd="0" presId="urn:microsoft.com/office/officeart/2005/8/layout/cycle4"/>
    <dgm:cxn modelId="{468EAC09-26BB-444A-AF78-83C8857D3271}" type="presParOf" srcId="{2F07B850-1F7A-4371-A70B-2785311B6E83}" destId="{0BFBFA38-2AA2-44FB-8D92-0FFE243264B0}" srcOrd="0" destOrd="0" presId="urn:microsoft.com/office/officeart/2005/8/layout/cycle4"/>
    <dgm:cxn modelId="{9E8EFBD9-3262-419B-B95D-F302B1FF464C}" type="presParOf" srcId="{2F07B850-1F7A-4371-A70B-2785311B6E83}" destId="{50B5674A-DDF8-4000-A889-64E73CB62FC8}" srcOrd="1" destOrd="0" presId="urn:microsoft.com/office/officeart/2005/8/layout/cycle4"/>
    <dgm:cxn modelId="{F9C8E8D8-8915-4B79-8EEA-5BF6CC94BF46}" type="presParOf" srcId="{2F07B850-1F7A-4371-A70B-2785311B6E83}" destId="{DCF82095-7F52-41B1-BDF6-9436AF918370}" srcOrd="2" destOrd="0" presId="urn:microsoft.com/office/officeart/2005/8/layout/cycle4"/>
    <dgm:cxn modelId="{4DFBE70D-7997-45CE-A6EA-B461EAE4822E}" type="presParOf" srcId="{2F07B850-1F7A-4371-A70B-2785311B6E83}" destId="{8496D4CC-8E6D-438E-B125-1DC289240605}" srcOrd="3" destOrd="0" presId="urn:microsoft.com/office/officeart/2005/8/layout/cycle4"/>
    <dgm:cxn modelId="{BD760683-EAD6-4C3C-8552-CFED16A07D79}" type="presParOf" srcId="{2F07B850-1F7A-4371-A70B-2785311B6E83}" destId="{18153B7C-8897-4EAC-B48B-37408424914E}" srcOrd="4" destOrd="0" presId="urn:microsoft.com/office/officeart/2005/8/layout/cycle4"/>
    <dgm:cxn modelId="{89906C0E-5143-48B9-A8F1-9B7F087BDB92}" type="presParOf" srcId="{DF2FFF3D-C3B3-4559-83BD-9DBD93C0E984}" destId="{11073A7E-620C-4834-8D43-DF62E9D41E2B}" srcOrd="2" destOrd="0" presId="urn:microsoft.com/office/officeart/2005/8/layout/cycle4"/>
    <dgm:cxn modelId="{10CC062A-F9FA-4052-9633-20FC05E452C8}" type="presParOf" srcId="{DF2FFF3D-C3B3-4559-83BD-9DBD93C0E984}" destId="{EBBE8509-EEEE-4D5D-B868-34DA8630E130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0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3D5250-B1FB-4907-9073-D33065A62FC5}">
      <dsp:nvSpPr>
        <dsp:cNvPr id="0" name=""/>
        <dsp:cNvSpPr/>
      </dsp:nvSpPr>
      <dsp:spPr>
        <a:xfrm>
          <a:off x="2187321" y="1230630"/>
          <a:ext cx="894016" cy="579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/>
            <a:t>TEHDİT</a:t>
          </a:r>
        </a:p>
      </dsp:txBody>
      <dsp:txXfrm>
        <a:off x="2468246" y="1388131"/>
        <a:ext cx="600369" cy="408898"/>
      </dsp:txXfrm>
    </dsp:sp>
    <dsp:sp modelId="{936AB0A5-4167-44A1-B56A-F6EC20202589}">
      <dsp:nvSpPr>
        <dsp:cNvPr id="0" name=""/>
        <dsp:cNvSpPr/>
      </dsp:nvSpPr>
      <dsp:spPr>
        <a:xfrm>
          <a:off x="728662" y="1230630"/>
          <a:ext cx="894016" cy="579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/>
            <a:t>FIRSAT</a:t>
          </a:r>
        </a:p>
      </dsp:txBody>
      <dsp:txXfrm>
        <a:off x="741383" y="1388131"/>
        <a:ext cx="600369" cy="408898"/>
      </dsp:txXfrm>
    </dsp:sp>
    <dsp:sp modelId="{833D0B02-58A8-416E-9D37-4B797A32C2BF}">
      <dsp:nvSpPr>
        <dsp:cNvPr id="0" name=""/>
        <dsp:cNvSpPr/>
      </dsp:nvSpPr>
      <dsp:spPr>
        <a:xfrm>
          <a:off x="2187321" y="0"/>
          <a:ext cx="894016" cy="579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/>
            <a:t>ZAYIF</a:t>
          </a:r>
        </a:p>
      </dsp:txBody>
      <dsp:txXfrm>
        <a:off x="2468246" y="12721"/>
        <a:ext cx="600369" cy="408898"/>
      </dsp:txXfrm>
    </dsp:sp>
    <dsp:sp modelId="{A8A8BBC1-6582-4614-A22D-2E7D04A849ED}">
      <dsp:nvSpPr>
        <dsp:cNvPr id="0" name=""/>
        <dsp:cNvSpPr/>
      </dsp:nvSpPr>
      <dsp:spPr>
        <a:xfrm>
          <a:off x="728662" y="0"/>
          <a:ext cx="894016" cy="5791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/>
            <a:t>GÜÇLÜ</a:t>
          </a:r>
        </a:p>
      </dsp:txBody>
      <dsp:txXfrm>
        <a:off x="741383" y="12721"/>
        <a:ext cx="600369" cy="408898"/>
      </dsp:txXfrm>
    </dsp:sp>
    <dsp:sp modelId="{0BFBFA38-2AA2-44FB-8D92-0FFE243264B0}">
      <dsp:nvSpPr>
        <dsp:cNvPr id="0" name=""/>
        <dsp:cNvSpPr/>
      </dsp:nvSpPr>
      <dsp:spPr>
        <a:xfrm>
          <a:off x="1103280" y="103155"/>
          <a:ext cx="783621" cy="78362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000" kern="1200"/>
        </a:p>
      </dsp:txBody>
      <dsp:txXfrm>
        <a:off x="1332797" y="332672"/>
        <a:ext cx="554104" cy="554104"/>
      </dsp:txXfrm>
    </dsp:sp>
    <dsp:sp modelId="{50B5674A-DDF8-4000-A889-64E73CB62FC8}">
      <dsp:nvSpPr>
        <dsp:cNvPr id="0" name=""/>
        <dsp:cNvSpPr/>
      </dsp:nvSpPr>
      <dsp:spPr>
        <a:xfrm rot="5400000">
          <a:off x="1923097" y="103155"/>
          <a:ext cx="783621" cy="78362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000" kern="1200"/>
        </a:p>
      </dsp:txBody>
      <dsp:txXfrm rot="-5400000">
        <a:off x="1923097" y="332672"/>
        <a:ext cx="554104" cy="554104"/>
      </dsp:txXfrm>
    </dsp:sp>
    <dsp:sp modelId="{DCF82095-7F52-41B1-BDF6-9436AF918370}">
      <dsp:nvSpPr>
        <dsp:cNvPr id="0" name=""/>
        <dsp:cNvSpPr/>
      </dsp:nvSpPr>
      <dsp:spPr>
        <a:xfrm rot="10800000">
          <a:off x="1923097" y="922972"/>
          <a:ext cx="783621" cy="78362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000" kern="1200"/>
        </a:p>
      </dsp:txBody>
      <dsp:txXfrm rot="10800000">
        <a:off x="1923097" y="922972"/>
        <a:ext cx="554104" cy="554104"/>
      </dsp:txXfrm>
    </dsp:sp>
    <dsp:sp modelId="{8496D4CC-8E6D-438E-B125-1DC289240605}">
      <dsp:nvSpPr>
        <dsp:cNvPr id="0" name=""/>
        <dsp:cNvSpPr/>
      </dsp:nvSpPr>
      <dsp:spPr>
        <a:xfrm rot="16200000">
          <a:off x="1103280" y="922972"/>
          <a:ext cx="783621" cy="78362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000" kern="1200"/>
        </a:p>
      </dsp:txBody>
      <dsp:txXfrm rot="5400000">
        <a:off x="1332797" y="922972"/>
        <a:ext cx="554104" cy="554104"/>
      </dsp:txXfrm>
    </dsp:sp>
    <dsp:sp modelId="{11073A7E-620C-4834-8D43-DF62E9D41E2B}">
      <dsp:nvSpPr>
        <dsp:cNvPr id="0" name=""/>
        <dsp:cNvSpPr/>
      </dsp:nvSpPr>
      <dsp:spPr>
        <a:xfrm>
          <a:off x="1769721" y="741997"/>
          <a:ext cx="270557" cy="235267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BE8509-EEEE-4D5D-B868-34DA8630E130}">
      <dsp:nvSpPr>
        <dsp:cNvPr id="0" name=""/>
        <dsp:cNvSpPr/>
      </dsp:nvSpPr>
      <dsp:spPr>
        <a:xfrm rot="10800000">
          <a:off x="1769721" y="832485"/>
          <a:ext cx="270557" cy="235267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5372</Words>
  <Characters>30626</Characters>
  <Application>Microsoft Office Word</Application>
  <DocSecurity>0</DocSecurity>
  <Lines>255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Gürsel</dc:creator>
  <cp:lastModifiedBy>marun</cp:lastModifiedBy>
  <cp:revision>2</cp:revision>
  <dcterms:created xsi:type="dcterms:W3CDTF">2026-02-13T13:14:00Z</dcterms:created>
  <dcterms:modified xsi:type="dcterms:W3CDTF">2026-02-13T13:14:00Z</dcterms:modified>
</cp:coreProperties>
</file>