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6A144F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>
        <w:rPr>
          <w:b/>
          <w:iCs/>
          <w:sz w:val="16"/>
          <w:szCs w:val="16"/>
        </w:rPr>
        <w:tab/>
      </w:r>
      <w:r w:rsidR="00FD607A" w:rsidRPr="002F0DCE">
        <w:rPr>
          <w:b/>
          <w:iCs/>
          <w:sz w:val="18"/>
          <w:szCs w:val="18"/>
        </w:rPr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F440FB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32"/>
          <w:szCs w:val="32"/>
        </w:rPr>
      </w:pPr>
      <w:r w:rsidRPr="00F440FB">
        <w:rPr>
          <w:rFonts w:ascii="Arial Narrow" w:hAnsi="Arial Narrow"/>
          <w:b/>
          <w:spacing w:val="-7"/>
          <w:sz w:val="32"/>
          <w:szCs w:val="32"/>
        </w:rPr>
        <w:t>ÖĞRENCİ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 xml:space="preserve"> ZORUNLU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STAJ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SİCİL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ONAY FORMU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EA2">
              <w:rPr>
                <w:rFonts w:ascii="Arial Narrow" w:hAnsi="Arial Narrow"/>
                <w:b/>
                <w:sz w:val="24"/>
                <w:szCs w:val="24"/>
              </w:rPr>
              <w:t>Fotoğraf</w:t>
            </w: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5EA2">
              <w:rPr>
                <w:rFonts w:ascii="Arial Narrow" w:hAnsi="Arial Narrow"/>
                <w:b/>
                <w:sz w:val="18"/>
                <w:szCs w:val="18"/>
              </w:rPr>
              <w:t>(Fotokopi olmayacak ve sıvı yapıştırıcı ile yapıştırılacaktır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5C21A6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</w:t>
            </w:r>
            <w:r w:rsidR="005C21A6">
              <w:rPr>
                <w:rFonts w:ascii="Arial Narrow" w:hAnsi="Arial Narrow"/>
              </w:rPr>
              <w:t xml:space="preserve"> Y</w:t>
            </w:r>
            <w:r w:rsidRPr="00F55EBD">
              <w:rPr>
                <w:rFonts w:ascii="Arial Narrow" w:hAnsi="Arial Narrow"/>
              </w:rPr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C21A6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 xml:space="preserve">Doğum </w:t>
            </w:r>
            <w:r w:rsidR="005C21A6" w:rsidRPr="00F55EBD">
              <w:rPr>
                <w:rFonts w:ascii="Arial Narrow" w:hAnsi="Arial Narrow"/>
              </w:rPr>
              <w:t>Tarihi</w:t>
            </w:r>
            <w:r w:rsidR="005C21A6" w:rsidRPr="00F55EBD">
              <w:rPr>
                <w:rFonts w:ascii="Arial Narrow" w:hAnsi="Arial Narrow"/>
                <w:spacing w:val="-6"/>
              </w:rPr>
              <w:t xml:space="preserve"> </w:t>
            </w:r>
          </w:p>
          <w:p w:rsidR="00165F20" w:rsidRPr="00F55EBD" w:rsidRDefault="00165F20" w:rsidP="005C21A6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</w:t>
            </w:r>
            <w:r w:rsidR="005C21A6" w:rsidRPr="00F55EBD">
              <w:rPr>
                <w:rFonts w:ascii="Arial Narrow" w:hAnsi="Arial Narrow"/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52D2C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 </w:t>
            </w:r>
            <w:r w:rsidR="00B77964" w:rsidRPr="005C21A6">
              <w:rPr>
                <w:rFonts w:ascii="Arial Narrow" w:hAnsi="Arial Narrow"/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(</w:t>
      </w:r>
      <w:r w:rsidR="00FA6EBA" w:rsidRPr="00FA6EB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6EBA">
        <w:rPr>
          <w:rFonts w:ascii="Arial Narrow" w:hAnsi="Arial Narrow"/>
          <w:b/>
          <w:bCs/>
          <w:sz w:val="32"/>
          <w:szCs w:val="32"/>
        </w:rPr>
        <w:t>*</w:t>
      </w:r>
      <w:r w:rsidR="00FA6EBA" w:rsidRPr="00FA6EB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)</w:t>
      </w:r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6C6BF6" w:rsidP="00407362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3352E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08</w:t>
            </w:r>
            <w:r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3352E5" w:rsidP="00407362">
            <w:pPr>
              <w:shd w:val="clear" w:color="auto" w:fill="FFFFFF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09</w:t>
            </w:r>
            <w:r w:rsidR="006C6BF6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407362">
              <w:rPr>
                <w:rFonts w:ascii="Arial Narrow" w:hAnsi="Arial Narrow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100" w:rsidRPr="00720100" w:rsidRDefault="00B97AC4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A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>Pekiyi</w:t>
            </w:r>
            <w:proofErr w:type="gramEnd"/>
            <w:r w:rsidR="00950F01" w:rsidRPr="00720100">
              <w:rPr>
                <w:rFonts w:ascii="Arial Narrow" w:hAnsi="Arial Narrow"/>
                <w:b/>
                <w:spacing w:val="-1"/>
              </w:rPr>
              <w:t xml:space="preserve">        </w:t>
            </w:r>
          </w:p>
          <w:p w:rsidR="00720100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B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>İyi</w:t>
            </w:r>
            <w:proofErr w:type="gramEnd"/>
            <w:r w:rsidRPr="00720100">
              <w:rPr>
                <w:rFonts w:ascii="Arial Narrow" w:hAnsi="Arial Narrow"/>
                <w:b/>
              </w:rPr>
              <w:t xml:space="preserve">        </w:t>
            </w:r>
          </w:p>
          <w:p w:rsidR="00950F01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>C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 xml:space="preserve"> Orta</w:t>
            </w:r>
            <w:proofErr w:type="gramEnd"/>
            <w:r w:rsidRPr="00720100">
              <w:rPr>
                <w:rFonts w:ascii="Arial Narrow" w:hAnsi="Arial Narrow"/>
                <w:b/>
                <w:spacing w:val="-1"/>
              </w:rPr>
              <w:t xml:space="preserve">   </w:t>
            </w:r>
          </w:p>
          <w:p w:rsidR="00720100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D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 </w:t>
            </w:r>
            <w:r w:rsidR="00B97AC4" w:rsidRPr="00720100">
              <w:rPr>
                <w:rFonts w:ascii="Arial Narrow" w:hAnsi="Arial Narrow"/>
                <w:b/>
                <w:spacing w:val="-1"/>
              </w:rPr>
              <w:t>Geçer</w:t>
            </w:r>
            <w:proofErr w:type="gramEnd"/>
          </w:p>
          <w:p w:rsidR="003C2026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E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="00B97AC4" w:rsidRPr="00720100">
              <w:rPr>
                <w:rFonts w:ascii="Arial Narrow" w:hAnsi="Arial Narrow"/>
                <w:b/>
              </w:rPr>
              <w:t>Geçmez</w:t>
            </w:r>
            <w:proofErr w:type="gramEnd"/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CE7E6E" w:rsidRDefault="00CE7E6E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</w:p>
    <w:p w:rsidR="00B97AC4" w:rsidRDefault="00F55EBD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E30724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5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E30724">
              <w:rPr>
                <w:rFonts w:ascii="Arial Narrow" w:hAnsi="Arial Narrow"/>
                <w:b/>
              </w:rPr>
              <w:t>İş</w:t>
            </w:r>
            <w:r w:rsidRPr="00E30724">
              <w:rPr>
                <w:rFonts w:ascii="Arial Narrow" w:hAnsi="Arial Narrow"/>
                <w:b/>
              </w:rPr>
              <w:t xml:space="preserve"> günü kabul edilmiştir</w:t>
            </w:r>
            <w:r w:rsidRPr="00CE7E6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proofErr w:type="gramStart"/>
            <w:r w:rsidRPr="00CE7E6E">
              <w:rPr>
                <w:rFonts w:ascii="Arial Narrow" w:hAnsi="Arial Narrow"/>
                <w:b/>
              </w:rPr>
              <w:t>……………………</w:t>
            </w:r>
            <w:proofErr w:type="gramEnd"/>
            <w:r w:rsidRPr="00CE7E6E">
              <w:rPr>
                <w:rFonts w:ascii="Arial Narrow" w:hAnsi="Arial Narrow"/>
                <w:b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</w:t>
            </w:r>
            <w:r w:rsidR="00FD607A" w:rsidRPr="00CE7E6E">
              <w:rPr>
                <w:rFonts w:ascii="Arial Narrow" w:hAnsi="Arial Narrow"/>
                <w:b/>
              </w:rPr>
              <w:t>KABUL</w:t>
            </w:r>
            <w:r w:rsidRPr="00CE7E6E">
              <w:rPr>
                <w:rFonts w:ascii="Arial Narrow" w:hAnsi="Arial Narrow"/>
                <w:b/>
              </w:rPr>
              <w:t xml:space="preserve">       </w:t>
            </w:r>
          </w:p>
          <w:p w:rsidR="00B97AC4" w:rsidRPr="00CE7E6E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</w:t>
            </w:r>
            <w:r w:rsidR="00FD607A" w:rsidRPr="00CE7E6E">
              <w:rPr>
                <w:rFonts w:ascii="Arial Narrow" w:hAnsi="Arial Narrow"/>
                <w:b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E30724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1"/>
              </w:rPr>
              <w:t>STAJ KOM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İSYON</w:t>
            </w:r>
            <w:r w:rsidRPr="00E30724">
              <w:rPr>
                <w:rFonts w:ascii="Arial Narrow" w:hAnsi="Arial Narrow"/>
                <w:b/>
                <w:spacing w:val="-1"/>
              </w:rPr>
              <w:t xml:space="preserve"> BA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Ş</w:t>
            </w:r>
            <w:r w:rsidRPr="00E30724">
              <w:rPr>
                <w:rFonts w:ascii="Arial Narrow" w:hAnsi="Arial Narrow"/>
                <w:b/>
                <w:spacing w:val="-1"/>
              </w:rPr>
              <w:t>K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FA1DD0" w:rsidRPr="007D08F6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FA6EBA">
        <w:rPr>
          <w:rFonts w:ascii="Arial Narrow" w:hAnsi="Arial Narrow"/>
          <w:b/>
          <w:bCs/>
          <w:i/>
          <w:sz w:val="32"/>
          <w:szCs w:val="32"/>
        </w:rPr>
        <w:t>(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*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)</w:t>
      </w: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r w:rsidR="007D08F6" w:rsidRPr="004E07F9">
        <w:rPr>
          <w:rFonts w:ascii="Arial Narrow" w:hAnsi="Arial Narrow"/>
          <w:i/>
        </w:rPr>
        <w:t xml:space="preserve">Kurum Yetkililerinin, </w:t>
      </w:r>
      <w:r w:rsidRPr="004E07F9">
        <w:rPr>
          <w:rFonts w:ascii="Arial Narrow" w:hAnsi="Arial Narrow"/>
          <w:i/>
        </w:rPr>
        <w:t>değerlendirme ile ilgili daha ö</w:t>
      </w:r>
      <w:r w:rsidR="002A71C7" w:rsidRPr="004E07F9">
        <w:rPr>
          <w:rFonts w:ascii="Arial Narrow" w:hAnsi="Arial Narrow"/>
          <w:i/>
        </w:rPr>
        <w:t>z</w:t>
      </w:r>
      <w:r w:rsidR="00FA2C64" w:rsidRPr="004E07F9">
        <w:rPr>
          <w:rFonts w:ascii="Arial Narrow" w:hAnsi="Arial Narrow"/>
          <w:i/>
        </w:rPr>
        <w:t>el açıklamalar</w:t>
      </w:r>
      <w:r w:rsidR="007D08F6" w:rsidRPr="004E07F9">
        <w:rPr>
          <w:rFonts w:ascii="Arial Narrow" w:hAnsi="Arial Narrow"/>
          <w:i/>
        </w:rPr>
        <w:t>ı</w:t>
      </w:r>
      <w:r w:rsidR="00FA2C64" w:rsidRPr="004E07F9">
        <w:rPr>
          <w:rFonts w:ascii="Arial Narrow" w:hAnsi="Arial Narrow"/>
          <w:i/>
        </w:rPr>
        <w:t xml:space="preserve"> için, arka </w:t>
      </w:r>
      <w:r w:rsidRPr="004E07F9">
        <w:rPr>
          <w:rFonts w:ascii="Arial Narrow" w:hAnsi="Arial Narrow"/>
          <w:i/>
        </w:rPr>
        <w:t>sayfa kullanılmalıdır.</w:t>
      </w: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C"/>
    <w:rsid w:val="00004FCF"/>
    <w:rsid w:val="00014A56"/>
    <w:rsid w:val="00023705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2F0DCE"/>
    <w:rsid w:val="00334E2A"/>
    <w:rsid w:val="003352E5"/>
    <w:rsid w:val="003C2026"/>
    <w:rsid w:val="003E17F1"/>
    <w:rsid w:val="00407362"/>
    <w:rsid w:val="004E07F9"/>
    <w:rsid w:val="00552D2C"/>
    <w:rsid w:val="005C21A6"/>
    <w:rsid w:val="00607A1F"/>
    <w:rsid w:val="006103D1"/>
    <w:rsid w:val="00650A9F"/>
    <w:rsid w:val="006A144F"/>
    <w:rsid w:val="006C6BF6"/>
    <w:rsid w:val="00720100"/>
    <w:rsid w:val="00720273"/>
    <w:rsid w:val="00760465"/>
    <w:rsid w:val="007D08F6"/>
    <w:rsid w:val="007F3074"/>
    <w:rsid w:val="00812FB7"/>
    <w:rsid w:val="00825CF1"/>
    <w:rsid w:val="008A1752"/>
    <w:rsid w:val="008A7D3E"/>
    <w:rsid w:val="008B7D1E"/>
    <w:rsid w:val="00941A3A"/>
    <w:rsid w:val="00950F01"/>
    <w:rsid w:val="00951282"/>
    <w:rsid w:val="00A437DE"/>
    <w:rsid w:val="00A55EA2"/>
    <w:rsid w:val="00A67D11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D79A0"/>
    <w:rsid w:val="00E159CF"/>
    <w:rsid w:val="00E30724"/>
    <w:rsid w:val="00E53CEF"/>
    <w:rsid w:val="00E85C0A"/>
    <w:rsid w:val="00ED5228"/>
    <w:rsid w:val="00ED54B1"/>
    <w:rsid w:val="00F26D42"/>
    <w:rsid w:val="00F440FB"/>
    <w:rsid w:val="00F55EBD"/>
    <w:rsid w:val="00FA1DD0"/>
    <w:rsid w:val="00FA2C64"/>
    <w:rsid w:val="00FA6EBA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63D0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589A-F7A6-48EC-B124-2121C6F2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Marmara</cp:lastModifiedBy>
  <cp:revision>29</cp:revision>
  <cp:lastPrinted>2016-02-04T16:20:00Z</cp:lastPrinted>
  <dcterms:created xsi:type="dcterms:W3CDTF">2013-03-01T12:53:00Z</dcterms:created>
  <dcterms:modified xsi:type="dcterms:W3CDTF">2021-06-07T12:35:00Z</dcterms:modified>
</cp:coreProperties>
</file>